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numbering.xml" ContentType="application/vnd.openxmlformats-officedocument.wordprocessingml.numbering+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047746C" w:rsidP="3DE16C36" w:rsidRDefault="1047746C" w14:textId="3B9CAF33" w14:paraId="6D198A60">
      <w:pPr>
        <w:pStyle w:val="Normal"/>
        <w:spacing w:after="0" w:afterAutospacing="off" w:line="276" w:lineRule="auto"/>
        <w:jc w:val="center"/>
      </w:pPr>
      <w:r w:rsidRPr="3DE16C36" w:rsidR="1047746C">
        <w:rPr>
          <w:rFonts w:ascii="Arial" w:hAnsi="Arial" w:eastAsia="Arial" w:cs="Arial" w:asciiTheme="minorAscii" w:hAnsiTheme="minorAscii" w:eastAsiaTheme="minorAscii" w:cstheme="minorAscii"/>
          <w:b w:val="1"/>
          <w:bCs w:val="1"/>
          <w:sz w:val="32"/>
          <w:szCs w:val="32"/>
        </w:rPr>
        <w:t>Dyslexiebeleid op de Werkplaats</w:t>
      </w:r>
      <w:r w:rsidRPr="3DE16C36" w:rsidR="2A12CD65">
        <w:rPr>
          <w:rFonts w:ascii="Arial" w:hAnsi="Arial" w:eastAsia="Arial" w:cs="Arial" w:asciiTheme="minorAscii" w:hAnsiTheme="minorAscii" w:eastAsiaTheme="minorAscii" w:cstheme="minorAscii"/>
          <w:b w:val="1"/>
          <w:bCs w:val="1"/>
          <w:sz w:val="32"/>
          <w:szCs w:val="32"/>
        </w:rPr>
        <w:t xml:space="preserve"> - VO</w:t>
      </w:r>
      <w:r w:rsidR="3DE16C36">
        <w:drawing>
          <wp:anchor distT="0" distB="0" distL="114300" distR="114300" simplePos="0" relativeHeight="251658240" behindDoc="0" locked="0" layoutInCell="1" allowOverlap="1" wp14:editId="7055F580" wp14:anchorId="59D1560C">
            <wp:simplePos x="0" y="0"/>
            <wp:positionH relativeFrom="column">
              <wp:align>right</wp:align>
            </wp:positionH>
            <wp:positionV relativeFrom="paragraph">
              <wp:posOffset>0</wp:posOffset>
            </wp:positionV>
            <wp:extent cx="2733675" cy="603113"/>
            <wp:effectExtent l="0" t="0" r="0" b="0"/>
            <wp:wrapSquare wrapText="bothSides"/>
            <wp:docPr id="17855463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5546307" name="Picture 1785546307"/>
                    <pic:cNvPicPr/>
                  </pic:nvPicPr>
                  <pic:blipFill>
                    <a:blip xmlns:r="http://schemas.openxmlformats.org/officeDocument/2006/relationships" r:embed="rId2002775281">
                      <a:extLst>
                        <a:ext uri="{28A0092B-C50C-407E-A947-70E740481C1C}">
                          <a14:useLocalDpi xmlns:a14="http://schemas.microsoft.com/office/drawing/2010/main"/>
                        </a:ext>
                      </a:extLst>
                    </a:blip>
                    <a:stretch>
                      <a:fillRect/>
                    </a:stretch>
                  </pic:blipFill>
                  <pic:spPr>
                    <a:xfrm rot="0">
                      <a:off x="0" y="0"/>
                      <a:ext cx="2733675" cy="603113"/>
                    </a:xfrm>
                    <a:prstGeom prst="rect">
                      <a:avLst/>
                    </a:prstGeom>
                  </pic:spPr>
                </pic:pic>
              </a:graphicData>
            </a:graphic>
            <wp14:sizeRelH relativeFrom="page">
              <wp14:pctWidth>0</wp14:pctWidth>
            </wp14:sizeRelH>
            <wp14:sizeRelV relativeFrom="page">
              <wp14:pctHeight>0</wp14:pctHeight>
            </wp14:sizeRelV>
          </wp:anchor>
        </w:drawing>
      </w:r>
    </w:p>
    <w:p w:rsidR="1047746C" w:rsidP="3DE16C36" w:rsidRDefault="1047746C" w14:paraId="2270A4D8" w14:textId="3E9A9577">
      <w:pPr>
        <w:pStyle w:val="Normal"/>
        <w:spacing w:after="0" w:afterAutospacing="off" w:line="276" w:lineRule="auto"/>
        <w:rPr>
          <w:rFonts w:ascii="Arial" w:hAnsi="Arial" w:eastAsia="Arial" w:cs="Arial" w:asciiTheme="minorAscii" w:hAnsiTheme="minorAscii" w:eastAsiaTheme="minorAscii" w:cstheme="minorAscii"/>
        </w:rPr>
      </w:pPr>
      <w:r w:rsidRPr="6B0204C6" w:rsidR="1047746C">
        <w:rPr>
          <w:rFonts w:ascii="Arial" w:hAnsi="Arial" w:eastAsia="Arial" w:cs="Arial" w:asciiTheme="minorAscii" w:hAnsiTheme="minorAscii" w:eastAsiaTheme="minorAscii" w:cstheme="minorAscii"/>
        </w:rPr>
        <w:t>Naast de algemene begeleiding die</w:t>
      </w:r>
      <w:r w:rsidRPr="6B0204C6" w:rsidR="2E92183B">
        <w:rPr>
          <w:rFonts w:ascii="Arial" w:hAnsi="Arial" w:eastAsia="Arial" w:cs="Arial" w:asciiTheme="minorAscii" w:hAnsiTheme="minorAscii" w:eastAsiaTheme="minorAscii" w:cstheme="minorAscii"/>
        </w:rPr>
        <w:t xml:space="preserve"> aan</w:t>
      </w:r>
      <w:r w:rsidRPr="6B0204C6" w:rsidR="1047746C">
        <w:rPr>
          <w:rFonts w:ascii="Arial" w:hAnsi="Arial" w:eastAsia="Arial" w:cs="Arial" w:asciiTheme="minorAscii" w:hAnsiTheme="minorAscii" w:eastAsiaTheme="minorAscii" w:cstheme="minorAscii"/>
        </w:rPr>
        <w:t xml:space="preserve"> alle werkers </w:t>
      </w:r>
      <w:r w:rsidRPr="6B0204C6" w:rsidR="7F1EDF8C">
        <w:rPr>
          <w:rFonts w:ascii="Arial" w:hAnsi="Arial" w:eastAsia="Arial" w:cs="Arial" w:asciiTheme="minorAscii" w:hAnsiTheme="minorAscii" w:eastAsiaTheme="minorAscii" w:cstheme="minorAscii"/>
        </w:rPr>
        <w:t xml:space="preserve">wordt </w:t>
      </w:r>
      <w:r w:rsidRPr="6B0204C6" w:rsidR="1047746C">
        <w:rPr>
          <w:rFonts w:ascii="Arial" w:hAnsi="Arial" w:eastAsia="Arial" w:cs="Arial" w:asciiTheme="minorAscii" w:hAnsiTheme="minorAscii" w:eastAsiaTheme="minorAscii" w:cstheme="minorAscii"/>
        </w:rPr>
        <w:t>geboden, heeft de Werkplaats</w:t>
      </w:r>
      <w:r w:rsidRPr="6B0204C6" w:rsidR="0496E5D1">
        <w:rPr>
          <w:rFonts w:ascii="Arial" w:hAnsi="Arial" w:eastAsia="Arial" w:cs="Arial" w:asciiTheme="minorAscii" w:hAnsiTheme="minorAscii" w:eastAsiaTheme="minorAscii" w:cstheme="minorAscii"/>
        </w:rPr>
        <w:t xml:space="preserve"> (WP)</w:t>
      </w:r>
      <w:r w:rsidRPr="6B0204C6" w:rsidR="1047746C">
        <w:rPr>
          <w:rFonts w:ascii="Arial" w:hAnsi="Arial" w:eastAsia="Arial" w:cs="Arial" w:asciiTheme="minorAscii" w:hAnsiTheme="minorAscii" w:eastAsiaTheme="minorAscii" w:cstheme="minorAscii"/>
        </w:rPr>
        <w:t xml:space="preserve"> een</w:t>
      </w:r>
      <w:r w:rsidRPr="6B0204C6" w:rsidR="3E3D122B">
        <w:rPr>
          <w:rFonts w:ascii="Arial" w:hAnsi="Arial" w:eastAsia="Arial" w:cs="Arial" w:asciiTheme="minorAscii" w:hAnsiTheme="minorAscii" w:eastAsiaTheme="minorAscii" w:cstheme="minorAscii"/>
        </w:rPr>
        <w:t xml:space="preserve"> aantal </w:t>
      </w:r>
      <w:r w:rsidRPr="6B0204C6" w:rsidR="1047746C">
        <w:rPr>
          <w:rFonts w:ascii="Arial" w:hAnsi="Arial" w:eastAsia="Arial" w:cs="Arial" w:asciiTheme="minorAscii" w:hAnsiTheme="minorAscii" w:eastAsiaTheme="minorAscii" w:cstheme="minorAscii"/>
        </w:rPr>
        <w:t>voorzieningen getroffen</w:t>
      </w:r>
      <w:r w:rsidRPr="6B0204C6" w:rsidR="443275E5">
        <w:rPr>
          <w:rFonts w:ascii="Arial" w:hAnsi="Arial" w:eastAsia="Arial" w:cs="Arial" w:asciiTheme="minorAscii" w:hAnsiTheme="minorAscii" w:eastAsiaTheme="minorAscii" w:cstheme="minorAscii"/>
        </w:rPr>
        <w:t xml:space="preserve">. Deze voorzieningen zijn </w:t>
      </w:r>
      <w:r w:rsidRPr="6B0204C6" w:rsidR="1047746C">
        <w:rPr>
          <w:rFonts w:ascii="Arial" w:hAnsi="Arial" w:eastAsia="Arial" w:cs="Arial" w:asciiTheme="minorAscii" w:hAnsiTheme="minorAscii" w:eastAsiaTheme="minorAscii" w:cstheme="minorAscii"/>
        </w:rPr>
        <w:t>gericht op de begeleiding van veel voorkomende</w:t>
      </w:r>
      <w:r w:rsidRPr="6B0204C6" w:rsidR="3DF7E806">
        <w:rPr>
          <w:rFonts w:ascii="Arial" w:hAnsi="Arial" w:eastAsia="Arial" w:cs="Arial" w:asciiTheme="minorAscii" w:hAnsiTheme="minorAscii" w:eastAsiaTheme="minorAscii" w:cstheme="minorAscii"/>
        </w:rPr>
        <w:t xml:space="preserve"> </w:t>
      </w:r>
      <w:r w:rsidRPr="6B0204C6" w:rsidR="30BEE0CF">
        <w:rPr>
          <w:rFonts w:ascii="Arial" w:hAnsi="Arial" w:eastAsia="Arial" w:cs="Arial" w:asciiTheme="minorAscii" w:hAnsiTheme="minorAscii" w:eastAsiaTheme="minorAscii" w:cstheme="minorAscii"/>
        </w:rPr>
        <w:t xml:space="preserve">pedagogische </w:t>
      </w:r>
      <w:r w:rsidRPr="6B0204C6" w:rsidR="1047746C">
        <w:rPr>
          <w:rFonts w:ascii="Arial" w:hAnsi="Arial" w:eastAsia="Arial" w:cs="Arial" w:asciiTheme="minorAscii" w:hAnsiTheme="minorAscii" w:eastAsiaTheme="minorAscii" w:cstheme="minorAscii"/>
        </w:rPr>
        <w:t>en functionele problemen die het leren verstoren. Hieronder valt dyslexie.</w:t>
      </w:r>
    </w:p>
    <w:p w:rsidR="4ADEC33A" w:rsidP="4ADEC33A" w:rsidRDefault="4ADEC33A" w14:paraId="1F737F06" w14:textId="0BCF24E6">
      <w:pPr>
        <w:pStyle w:val="Normal"/>
        <w:spacing w:after="0" w:afterAutospacing="off" w:line="276" w:lineRule="auto"/>
        <w:rPr>
          <w:rFonts w:ascii="Arial" w:hAnsi="Arial" w:eastAsia="Arial" w:cs="Arial" w:asciiTheme="minorAscii" w:hAnsiTheme="minorAscii" w:eastAsiaTheme="minorAscii" w:cstheme="minorAscii"/>
        </w:rPr>
      </w:pPr>
    </w:p>
    <w:p w:rsidR="296516EA" w:rsidP="3DE16C36" w:rsidRDefault="296516EA" w14:paraId="4231CB98" w14:textId="57CC6BFE">
      <w:pPr>
        <w:spacing w:before="0" w:beforeAutospacing="off" w:after="0" w:afterAutospacing="off"/>
        <w:rPr>
          <w:rFonts w:ascii="Arial" w:hAnsi="Arial" w:eastAsia="Arial" w:cs="Arial"/>
          <w:noProof w:val="0"/>
          <w:sz w:val="24"/>
          <w:szCs w:val="24"/>
          <w:lang w:val="nl-NL"/>
        </w:rPr>
      </w:pPr>
      <w:r w:rsidRPr="4ADEC33A" w:rsidR="296516EA">
        <w:rPr>
          <w:rFonts w:ascii="Arial" w:hAnsi="Arial" w:eastAsia="Arial" w:cs="Arial"/>
          <w:noProof w:val="0"/>
          <w:sz w:val="24"/>
          <w:szCs w:val="24"/>
          <w:lang w:val="nl-NL"/>
        </w:rPr>
        <w:t xml:space="preserve">Op de WP wordt de </w:t>
      </w:r>
      <w:r w:rsidRPr="4ADEC33A" w:rsidR="65FA32CF">
        <w:rPr>
          <w:rFonts w:ascii="Arial" w:hAnsi="Arial" w:eastAsia="Arial" w:cs="Arial"/>
          <w:noProof w:val="0"/>
          <w:sz w:val="24"/>
          <w:szCs w:val="24"/>
          <w:lang w:val="nl-NL"/>
        </w:rPr>
        <w:t xml:space="preserve">landelijke </w:t>
      </w:r>
      <w:r w:rsidRPr="4ADEC33A" w:rsidR="296516EA">
        <w:rPr>
          <w:rFonts w:ascii="Arial" w:hAnsi="Arial" w:eastAsia="Arial" w:cs="Arial"/>
          <w:noProof w:val="0"/>
          <w:sz w:val="24"/>
          <w:szCs w:val="24"/>
          <w:lang w:val="nl-NL"/>
        </w:rPr>
        <w:t xml:space="preserve">definitie van dyslexie die sinds 2021 is geformuleerd in de </w:t>
      </w:r>
      <w:hyperlink r:id="R6b8504b0c54e4b67">
        <w:r w:rsidRPr="4ADEC33A" w:rsidR="296516EA">
          <w:rPr>
            <w:rStyle w:val="Hyperlink"/>
            <w:rFonts w:ascii="Arial" w:hAnsi="Arial" w:eastAsia="Arial" w:cs="Arial"/>
            <w:noProof w:val="0"/>
            <w:sz w:val="24"/>
            <w:szCs w:val="24"/>
            <w:lang w:val="nl-NL"/>
          </w:rPr>
          <w:t>Brede Vakinhoudelijke Richtlijn Dyslexie (BVRD)</w:t>
        </w:r>
      </w:hyperlink>
      <w:r w:rsidRPr="4ADEC33A" w:rsidR="4B8BD8CF">
        <w:rPr>
          <w:rFonts w:ascii="Arial" w:hAnsi="Arial" w:eastAsia="Arial" w:cs="Arial"/>
          <w:noProof w:val="0"/>
          <w:sz w:val="24"/>
          <w:szCs w:val="24"/>
          <w:lang w:val="nl-NL"/>
        </w:rPr>
        <w:t xml:space="preserve"> gehanteerd: “Dys</w:t>
      </w:r>
      <w:r w:rsidRPr="4ADEC33A" w:rsidR="296516EA">
        <w:rPr>
          <w:rFonts w:ascii="Arial" w:hAnsi="Arial" w:eastAsia="Arial" w:cs="Arial"/>
          <w:noProof w:val="0"/>
          <w:sz w:val="24"/>
          <w:szCs w:val="24"/>
          <w:lang w:val="nl-NL"/>
        </w:rPr>
        <w:t>lexie is een lees- en/of spellingprobleem dat ernstig en hardnekkig is en dat gedifferentieerd dient te worden van laaggeletterdheid als gevolg van een gebrekkig onderwijsaanbod en als gevolg van een bredere omgevings-, neurologische, sensorische en/of gedragsproblematiek."</w:t>
      </w:r>
      <w:r w:rsidRPr="4ADEC33A" w:rsidR="061341F8">
        <w:rPr>
          <w:rFonts w:ascii="Arial" w:hAnsi="Arial" w:eastAsia="Arial" w:cs="Arial"/>
          <w:noProof w:val="0"/>
          <w:sz w:val="24"/>
          <w:szCs w:val="24"/>
          <w:lang w:val="nl-NL"/>
        </w:rPr>
        <w:t xml:space="preserve"> </w:t>
      </w:r>
    </w:p>
    <w:p w:rsidR="3DE16C36" w:rsidP="4ADEC33A" w:rsidRDefault="3DE16C36" w14:paraId="57B9268B" w14:textId="3395AAB7">
      <w:pPr>
        <w:spacing w:before="0" w:beforeAutospacing="off" w:after="0" w:afterAutospacing="off"/>
        <w:rPr>
          <w:rFonts w:ascii="Arial" w:hAnsi="Arial" w:eastAsia="Arial" w:cs="Arial"/>
          <w:noProof w:val="0"/>
          <w:sz w:val="24"/>
          <w:szCs w:val="24"/>
          <w:lang w:val="nl-NL"/>
        </w:rPr>
      </w:pPr>
    </w:p>
    <w:p w:rsidR="3DE16C36" w:rsidP="4ADEC33A" w:rsidRDefault="3DE16C36" w14:paraId="17910DB4" w14:textId="376391E9">
      <w:pPr>
        <w:pStyle w:val="Normal"/>
        <w:spacing w:before="0" w:beforeAutospacing="off" w:after="0" w:afterAutospacing="off"/>
        <w:rPr>
          <w:rFonts w:ascii="Arial" w:hAnsi="Arial" w:eastAsia="Arial" w:cs="Arial"/>
          <w:noProof w:val="0"/>
          <w:sz w:val="24"/>
          <w:szCs w:val="24"/>
          <w:lang w:val="nl-NL"/>
        </w:rPr>
      </w:pPr>
      <w:hyperlink r:id="R7d2f95e39902492c">
        <w:r w:rsidRPr="17A89A4F" w:rsidR="061341F8">
          <w:rPr>
            <w:rStyle w:val="Hyperlink"/>
            <w:rFonts w:ascii="Arial" w:hAnsi="Arial" w:eastAsia="Arial" w:cs="Arial"/>
            <w:noProof w:val="0"/>
            <w:sz w:val="24"/>
            <w:szCs w:val="24"/>
            <w:lang w:val="nl-NL"/>
          </w:rPr>
          <w:t>Dyslexie Centraal</w:t>
        </w:r>
      </w:hyperlink>
      <w:r w:rsidRPr="17A89A4F" w:rsidR="061341F8">
        <w:rPr>
          <w:rFonts w:ascii="Arial" w:hAnsi="Arial" w:eastAsia="Arial" w:cs="Arial"/>
          <w:noProof w:val="0"/>
          <w:sz w:val="24"/>
          <w:szCs w:val="24"/>
          <w:lang w:val="nl-NL"/>
        </w:rPr>
        <w:t xml:space="preserve"> </w:t>
      </w:r>
      <w:bookmarkStart w:name="_Int_wEKGtQ6I" w:id="1788357325"/>
      <w:r w:rsidRPr="17A89A4F" w:rsidR="4F99F923">
        <w:rPr>
          <w:rFonts w:ascii="Arial" w:hAnsi="Arial" w:eastAsia="Arial" w:cs="Arial"/>
          <w:noProof w:val="0"/>
          <w:sz w:val="24"/>
          <w:szCs w:val="24"/>
          <w:lang w:val="nl-NL"/>
        </w:rPr>
        <w:t>specificeert</w:t>
      </w:r>
      <w:bookmarkEnd w:id="1788357325"/>
      <w:r w:rsidRPr="17A89A4F" w:rsidR="061341F8">
        <w:rPr>
          <w:rFonts w:ascii="Arial" w:hAnsi="Arial" w:eastAsia="Arial" w:cs="Arial"/>
          <w:noProof w:val="0"/>
          <w:sz w:val="24"/>
          <w:szCs w:val="24"/>
          <w:lang w:val="nl-NL"/>
        </w:rPr>
        <w:t xml:space="preserve">: “Dyslexie is een specifieke leerstoornis met een neurologische basis, waarbij de kern van het probleem ligt in het vlot en accuraat lezen en spellen van woorden. Met name de snelheid in decoderen, ofwel automatisering van woordherkenning, is een kernprobleem van kinderen met dyslexie. Meestal gaat het lezen van een tekst makkelijker dan losse woorden, omdat er dan voor woordherkenning gebruik kan worden gemaakt van informatie uit de context” </w:t>
      </w:r>
      <w:r w:rsidRPr="17A89A4F" w:rsidR="26D69B1A">
        <w:rPr>
          <w:rFonts w:ascii="Arial" w:hAnsi="Arial" w:eastAsia="Arial" w:cs="Arial"/>
          <w:noProof w:val="0"/>
          <w:sz w:val="24"/>
          <w:szCs w:val="24"/>
          <w:lang w:val="nl-NL"/>
        </w:rPr>
        <w:t>(</w:t>
      </w:r>
      <w:r w:rsidRPr="17A89A4F" w:rsidR="061341F8">
        <w:rPr>
          <w:rFonts w:ascii="Arial" w:hAnsi="Arial" w:eastAsia="Arial" w:cs="Arial"/>
          <w:noProof w:val="0"/>
          <w:sz w:val="24"/>
          <w:szCs w:val="24"/>
          <w:lang w:val="nl-NL"/>
        </w:rPr>
        <w:t>2025</w:t>
      </w:r>
      <w:r w:rsidRPr="17A89A4F" w:rsidR="69A053E7">
        <w:rPr>
          <w:rFonts w:ascii="Arial" w:hAnsi="Arial" w:eastAsia="Arial" w:cs="Arial"/>
          <w:noProof w:val="0"/>
          <w:sz w:val="24"/>
          <w:szCs w:val="24"/>
          <w:lang w:val="nl-NL"/>
        </w:rPr>
        <w:t>)</w:t>
      </w:r>
      <w:r w:rsidRPr="17A89A4F" w:rsidR="2DD5D168">
        <w:rPr>
          <w:rFonts w:ascii="Arial" w:hAnsi="Arial" w:eastAsia="Arial" w:cs="Arial"/>
          <w:noProof w:val="0"/>
          <w:sz w:val="24"/>
          <w:szCs w:val="24"/>
          <w:lang w:val="nl-NL"/>
        </w:rPr>
        <w:t>.</w:t>
      </w:r>
    </w:p>
    <w:p w:rsidR="3DE16C36" w:rsidP="3DE16C36" w:rsidRDefault="3DE16C36" w14:paraId="28AEE1DF" w14:textId="626F7076">
      <w:pPr>
        <w:pStyle w:val="Normal"/>
        <w:spacing w:after="0" w:afterAutospacing="off" w:line="276" w:lineRule="auto"/>
        <w:rPr>
          <w:rFonts w:ascii="Arial" w:hAnsi="Arial" w:eastAsia="Arial" w:cs="Arial" w:asciiTheme="minorAscii" w:hAnsiTheme="minorAscii" w:eastAsiaTheme="minorAscii" w:cstheme="minorAscii"/>
        </w:rPr>
      </w:pPr>
    </w:p>
    <w:p w:rsidR="4ADEC33A" w:rsidP="6B0204C6" w:rsidRDefault="4ADEC33A" w14:paraId="7CA1E6D7" w14:textId="47E6C24B">
      <w:pPr>
        <w:pStyle w:val="Normal"/>
        <w:spacing w:after="0" w:afterAutospacing="off" w:line="276" w:lineRule="auto"/>
        <w:rPr>
          <w:rFonts w:ascii="Arial" w:hAnsi="Arial" w:eastAsia="Arial" w:cs="Arial" w:asciiTheme="minorAscii" w:hAnsiTheme="minorAscii" w:eastAsiaTheme="minorAscii" w:cstheme="minorAscii"/>
        </w:rPr>
      </w:pPr>
      <w:r w:rsidRPr="6B0204C6" w:rsidR="2B3F22D5">
        <w:rPr>
          <w:rFonts w:ascii="Arial" w:hAnsi="Arial" w:eastAsia="Arial" w:cs="Arial" w:asciiTheme="minorAscii" w:hAnsiTheme="minorAscii" w:eastAsiaTheme="minorAscii" w:cstheme="minorAscii"/>
        </w:rPr>
        <w:t xml:space="preserve">Aan de hand van deze definities </w:t>
      </w:r>
      <w:r w:rsidRPr="6B0204C6" w:rsidR="52C013C4">
        <w:rPr>
          <w:rFonts w:ascii="Arial" w:hAnsi="Arial" w:eastAsia="Arial" w:cs="Arial" w:asciiTheme="minorAscii" w:hAnsiTheme="minorAscii" w:eastAsiaTheme="minorAscii" w:cstheme="minorAscii"/>
        </w:rPr>
        <w:t xml:space="preserve">en </w:t>
      </w:r>
      <w:r w:rsidRPr="6B0204C6" w:rsidR="48D3EF3C">
        <w:rPr>
          <w:rFonts w:ascii="Arial" w:hAnsi="Arial" w:eastAsia="Arial" w:cs="Arial" w:asciiTheme="minorAscii" w:hAnsiTheme="minorAscii" w:eastAsiaTheme="minorAscii" w:cstheme="minorAscii"/>
        </w:rPr>
        <w:t xml:space="preserve">in overeenstemming met het </w:t>
      </w:r>
      <w:hyperlink r:id="R37f1f4ab8276437a">
        <w:r w:rsidRPr="6B0204C6" w:rsidR="48D3EF3C">
          <w:rPr>
            <w:rStyle w:val="Hyperlink"/>
            <w:rFonts w:ascii="Arial" w:hAnsi="Arial" w:eastAsia="Arial" w:cs="Arial" w:asciiTheme="minorAscii" w:hAnsiTheme="minorAscii" w:eastAsiaTheme="minorAscii" w:cstheme="minorAscii"/>
          </w:rPr>
          <w:t>‘</w:t>
        </w:r>
        <w:r w:rsidRPr="6B0204C6" w:rsidR="52C013C4">
          <w:rPr>
            <w:rStyle w:val="Hyperlink"/>
            <w:rFonts w:ascii="Arial" w:hAnsi="Arial" w:eastAsia="Arial" w:cs="Arial" w:asciiTheme="minorAscii" w:hAnsiTheme="minorAscii" w:eastAsiaTheme="minorAscii" w:cstheme="minorAscii"/>
          </w:rPr>
          <w:t>Advies landelijke norm basisondersteuning</w:t>
        </w:r>
        <w:r w:rsidRPr="6B0204C6" w:rsidR="17ADAE2B">
          <w:rPr>
            <w:rStyle w:val="Hyperlink"/>
            <w:rFonts w:ascii="Arial" w:hAnsi="Arial" w:eastAsia="Arial" w:cs="Arial" w:asciiTheme="minorAscii" w:hAnsiTheme="minorAscii" w:eastAsiaTheme="minorAscii" w:cstheme="minorAscii"/>
          </w:rPr>
          <w:t>’</w:t>
        </w:r>
      </w:hyperlink>
      <w:r w:rsidRPr="6B0204C6" w:rsidR="17ADAE2B">
        <w:rPr>
          <w:rFonts w:ascii="Arial" w:hAnsi="Arial" w:eastAsia="Arial" w:cs="Arial" w:asciiTheme="minorAscii" w:hAnsiTheme="minorAscii" w:eastAsiaTheme="minorAscii" w:cstheme="minorAscii"/>
        </w:rPr>
        <w:t>,</w:t>
      </w:r>
      <w:r w:rsidRPr="6B0204C6" w:rsidR="52C013C4">
        <w:rPr>
          <w:rFonts w:ascii="Arial" w:hAnsi="Arial" w:eastAsia="Arial" w:cs="Arial" w:asciiTheme="minorAscii" w:hAnsiTheme="minorAscii" w:eastAsiaTheme="minorAscii" w:cstheme="minorAscii"/>
        </w:rPr>
        <w:t xml:space="preserve"> gepubliceerd </w:t>
      </w:r>
      <w:r w:rsidRPr="6B0204C6" w:rsidR="08F7D286">
        <w:rPr>
          <w:rFonts w:ascii="Arial" w:hAnsi="Arial" w:eastAsia="Arial" w:cs="Arial" w:asciiTheme="minorAscii" w:hAnsiTheme="minorAscii" w:eastAsiaTheme="minorAscii" w:cstheme="minorAscii"/>
        </w:rPr>
        <w:t xml:space="preserve">door de Rijksoverheid in 2024, </w:t>
      </w:r>
      <w:r w:rsidRPr="6B0204C6" w:rsidR="45B76251">
        <w:rPr>
          <w:rFonts w:ascii="Arial" w:hAnsi="Arial" w:eastAsia="Arial" w:cs="Arial" w:asciiTheme="minorAscii" w:hAnsiTheme="minorAscii" w:eastAsiaTheme="minorAscii" w:cstheme="minorAscii"/>
        </w:rPr>
        <w:t xml:space="preserve">zijn </w:t>
      </w:r>
      <w:r w:rsidRPr="6B0204C6" w:rsidR="2B3F22D5">
        <w:rPr>
          <w:rFonts w:ascii="Arial" w:hAnsi="Arial" w:eastAsia="Arial" w:cs="Arial" w:asciiTheme="minorAscii" w:hAnsiTheme="minorAscii" w:eastAsiaTheme="minorAscii" w:cstheme="minorAscii"/>
        </w:rPr>
        <w:t xml:space="preserve">er op de WP een aantal </w:t>
      </w:r>
      <w:r w:rsidRPr="6B0204C6" w:rsidR="3337F284">
        <w:rPr>
          <w:rFonts w:ascii="Arial" w:hAnsi="Arial" w:eastAsia="Arial" w:cs="Arial" w:asciiTheme="minorAscii" w:hAnsiTheme="minorAscii" w:eastAsiaTheme="minorAscii" w:cstheme="minorAscii"/>
        </w:rPr>
        <w:t xml:space="preserve">ondersteuningsmaatregelen </w:t>
      </w:r>
      <w:r w:rsidRPr="6B0204C6" w:rsidR="523DC4A0">
        <w:rPr>
          <w:rFonts w:ascii="Arial" w:hAnsi="Arial" w:eastAsia="Arial" w:cs="Arial" w:asciiTheme="minorAscii" w:hAnsiTheme="minorAscii" w:eastAsiaTheme="minorAscii" w:cstheme="minorAscii"/>
        </w:rPr>
        <w:t xml:space="preserve">op het gebied van </w:t>
      </w:r>
      <w:r w:rsidRPr="6B0204C6" w:rsidR="523DC4A0">
        <w:rPr>
          <w:rFonts w:ascii="Arial" w:hAnsi="Arial" w:eastAsia="Arial" w:cs="Arial" w:asciiTheme="minorAscii" w:hAnsiTheme="minorAscii" w:eastAsiaTheme="minorAscii" w:cstheme="minorAscii"/>
        </w:rPr>
        <w:t xml:space="preserve">beleid, kennis en vaardigheden, en </w:t>
      </w:r>
      <w:r w:rsidRPr="6B0204C6" w:rsidR="398AB6F9">
        <w:rPr>
          <w:rFonts w:ascii="Arial" w:hAnsi="Arial" w:eastAsia="Arial" w:cs="Arial" w:asciiTheme="minorAscii" w:hAnsiTheme="minorAscii" w:eastAsiaTheme="minorAscii" w:cstheme="minorAscii"/>
        </w:rPr>
        <w:t>ondersteuning.</w:t>
      </w:r>
      <w:r w:rsidRPr="6B0204C6" w:rsidR="398AB6F9">
        <w:rPr>
          <w:rFonts w:ascii="Arial" w:hAnsi="Arial" w:eastAsia="Arial" w:cs="Arial" w:asciiTheme="minorAscii" w:hAnsiTheme="minorAscii" w:eastAsiaTheme="minorAscii" w:cstheme="minorAscii"/>
        </w:rPr>
        <w:t xml:space="preserve"> </w:t>
      </w:r>
    </w:p>
    <w:p w:rsidR="17A89A4F" w:rsidP="17A89A4F" w:rsidRDefault="17A89A4F" w14:paraId="41370198" w14:textId="063A46A3">
      <w:pPr>
        <w:pStyle w:val="Normal"/>
        <w:spacing w:after="0" w:afterAutospacing="off" w:line="276" w:lineRule="auto"/>
        <w:rPr>
          <w:rFonts w:ascii="Arial" w:hAnsi="Arial" w:eastAsia="Arial" w:cs="Arial" w:asciiTheme="minorAscii" w:hAnsiTheme="minorAscii" w:eastAsiaTheme="minorAscii" w:cstheme="minorAscii"/>
        </w:rPr>
      </w:pPr>
    </w:p>
    <w:p w:rsidR="6B0204C6" w:rsidP="6B0204C6" w:rsidRDefault="6B0204C6" w14:paraId="3A8CD806" w14:textId="36FCB5A7">
      <w:pPr>
        <w:pStyle w:val="Normal"/>
        <w:spacing w:after="0" w:afterAutospacing="off" w:line="276" w:lineRule="auto"/>
        <w:rPr>
          <w:rFonts w:ascii="Arial" w:hAnsi="Arial" w:eastAsia="Arial" w:cs="Arial" w:asciiTheme="minorAscii" w:hAnsiTheme="minorAscii" w:eastAsiaTheme="minorAscii" w:cstheme="minorAscii"/>
        </w:rPr>
      </w:pPr>
    </w:p>
    <w:p w:rsidR="433D1CE0" w:rsidP="17A89A4F" w:rsidRDefault="433D1CE0" w14:paraId="520CAF9F" w14:textId="0E213CC5">
      <w:pPr>
        <w:pStyle w:val="ListParagraph"/>
        <w:numPr>
          <w:ilvl w:val="0"/>
          <w:numId w:val="6"/>
        </w:numPr>
        <w:spacing w:after="0" w:afterAutospacing="off" w:line="276" w:lineRule="auto"/>
        <w:rPr>
          <w:rFonts w:ascii="Arial" w:hAnsi="Arial" w:eastAsia="Arial" w:cs="Arial" w:asciiTheme="minorAscii" w:hAnsiTheme="minorAscii" w:eastAsiaTheme="minorAscii" w:cstheme="minorAscii"/>
          <w:b w:val="1"/>
          <w:bCs w:val="1"/>
          <w:u w:val="single"/>
        </w:rPr>
      </w:pPr>
      <w:r w:rsidRPr="17A89A4F" w:rsidR="433D1CE0">
        <w:rPr>
          <w:rFonts w:ascii="Arial" w:hAnsi="Arial" w:eastAsia="Arial" w:cs="Arial" w:asciiTheme="minorAscii" w:hAnsiTheme="minorAscii" w:eastAsiaTheme="minorAscii" w:cstheme="minorAscii"/>
          <w:b w:val="1"/>
          <w:bCs w:val="1"/>
          <w:u w:val="single"/>
        </w:rPr>
        <w:t>Beleid</w:t>
      </w:r>
    </w:p>
    <w:p w:rsidR="6C230634" w:rsidP="17A89A4F" w:rsidRDefault="6C230634" w14:paraId="444ED650" w14:textId="0251C834">
      <w:pPr>
        <w:pStyle w:val="Normal"/>
        <w:spacing w:after="0" w:afterAutospacing="off" w:line="276" w:lineRule="auto"/>
        <w:rPr>
          <w:rFonts w:ascii="Arial" w:hAnsi="Arial" w:eastAsia="Arial" w:cs="Arial" w:asciiTheme="minorAscii" w:hAnsiTheme="minorAscii" w:eastAsiaTheme="minorAscii" w:cstheme="minorAscii"/>
          <w:b w:val="0"/>
          <w:bCs w:val="0"/>
          <w:u w:val="none"/>
        </w:rPr>
      </w:pPr>
      <w:r w:rsidRPr="6B0204C6" w:rsidR="6C230634">
        <w:rPr>
          <w:rFonts w:ascii="Arial" w:hAnsi="Arial" w:eastAsia="Arial" w:cs="Arial" w:asciiTheme="minorAscii" w:hAnsiTheme="minorAscii" w:eastAsiaTheme="minorAscii" w:cstheme="minorAscii"/>
          <w:b w:val="0"/>
          <w:bCs w:val="0"/>
          <w:u w:val="none"/>
        </w:rPr>
        <w:t>De WP heeft een beleid voor de aanpak van lees- en spellingsproblemen en dysle</w:t>
      </w:r>
      <w:r w:rsidRPr="6B0204C6" w:rsidR="422604B7">
        <w:rPr>
          <w:rFonts w:ascii="Arial" w:hAnsi="Arial" w:eastAsia="Arial" w:cs="Arial" w:asciiTheme="minorAscii" w:hAnsiTheme="minorAscii" w:eastAsiaTheme="minorAscii" w:cstheme="minorAscii"/>
          <w:b w:val="0"/>
          <w:bCs w:val="0"/>
          <w:u w:val="none"/>
        </w:rPr>
        <w:t>xie (</w:t>
      </w:r>
      <w:r w:rsidRPr="6B0204C6" w:rsidR="62667272">
        <w:rPr>
          <w:rFonts w:ascii="Arial" w:hAnsi="Arial" w:eastAsia="Arial" w:cs="Arial" w:asciiTheme="minorAscii" w:hAnsiTheme="minorAscii" w:eastAsiaTheme="minorAscii" w:cstheme="minorAscii"/>
          <w:b w:val="0"/>
          <w:bCs w:val="0"/>
          <w:u w:val="none"/>
        </w:rPr>
        <w:t>dit document)</w:t>
      </w:r>
      <w:r w:rsidRPr="6B0204C6" w:rsidR="422604B7">
        <w:rPr>
          <w:rFonts w:ascii="Arial" w:hAnsi="Arial" w:eastAsia="Arial" w:cs="Arial" w:asciiTheme="minorAscii" w:hAnsiTheme="minorAscii" w:eastAsiaTheme="minorAscii" w:cstheme="minorAscii"/>
          <w:b w:val="0"/>
          <w:bCs w:val="0"/>
          <w:u w:val="none"/>
        </w:rPr>
        <w:t>.</w:t>
      </w:r>
      <w:r w:rsidRPr="6B0204C6" w:rsidR="37242BA0">
        <w:rPr>
          <w:rFonts w:ascii="Arial" w:hAnsi="Arial" w:eastAsia="Arial" w:cs="Arial" w:asciiTheme="minorAscii" w:hAnsiTheme="minorAscii" w:eastAsiaTheme="minorAscii" w:cstheme="minorAscii"/>
          <w:b w:val="0"/>
          <w:bCs w:val="0"/>
          <w:u w:val="none"/>
        </w:rPr>
        <w:t xml:space="preserve"> </w:t>
      </w:r>
    </w:p>
    <w:p w:rsidR="422604B7" w:rsidP="17A89A4F" w:rsidRDefault="422604B7" w14:paraId="4484B6D1" w14:textId="55C85CE1">
      <w:pPr>
        <w:pStyle w:val="Normal"/>
        <w:spacing w:after="0" w:afterAutospacing="off" w:line="276" w:lineRule="auto"/>
        <w:rPr>
          <w:rFonts w:ascii="Arial" w:hAnsi="Arial" w:eastAsia="Arial" w:cs="Arial" w:asciiTheme="minorAscii" w:hAnsiTheme="minorAscii" w:eastAsiaTheme="minorAscii" w:cstheme="minorAscii"/>
          <w:b w:val="0"/>
          <w:bCs w:val="0"/>
          <w:u w:val="none"/>
        </w:rPr>
      </w:pPr>
      <w:r w:rsidRPr="17A89A4F" w:rsidR="422604B7">
        <w:rPr>
          <w:rFonts w:ascii="Arial" w:hAnsi="Arial" w:eastAsia="Arial" w:cs="Arial" w:asciiTheme="minorAscii" w:hAnsiTheme="minorAscii" w:eastAsiaTheme="minorAscii" w:cstheme="minorAscii"/>
          <w:b w:val="0"/>
          <w:bCs w:val="0"/>
          <w:u w:val="none"/>
        </w:rPr>
        <w:t xml:space="preserve"> </w:t>
      </w:r>
      <w:r w:rsidRPr="17A89A4F" w:rsidR="422604B7">
        <w:rPr>
          <w:rFonts w:ascii="Arial" w:hAnsi="Arial" w:eastAsia="Arial" w:cs="Arial" w:asciiTheme="minorAscii" w:hAnsiTheme="minorAscii" w:eastAsiaTheme="minorAscii" w:cstheme="minorAscii"/>
          <w:b w:val="0"/>
          <w:bCs w:val="0"/>
          <w:u w:val="none"/>
        </w:rPr>
        <w:t xml:space="preserve"> </w:t>
      </w:r>
    </w:p>
    <w:p w:rsidR="1047746C" w:rsidP="3DE16C36" w:rsidRDefault="1047746C" w14:paraId="5D469EAE" w14:textId="1B85E896">
      <w:pPr>
        <w:pStyle w:val="Normal"/>
        <w:spacing w:after="0" w:afterAutospacing="off" w:line="276" w:lineRule="auto"/>
        <w:rPr>
          <w:rFonts w:ascii="Arial" w:hAnsi="Arial" w:eastAsia="Arial" w:cs="Arial" w:asciiTheme="minorAscii" w:hAnsiTheme="minorAscii" w:eastAsiaTheme="minorAscii" w:cstheme="minorAscii"/>
          <w:b w:val="1"/>
          <w:bCs w:val="1"/>
          <w:u w:val="single"/>
        </w:rPr>
      </w:pPr>
      <w:r w:rsidRPr="3DE16C36" w:rsidR="1047746C">
        <w:rPr>
          <w:rFonts w:ascii="Arial" w:hAnsi="Arial" w:eastAsia="Arial" w:cs="Arial" w:asciiTheme="minorAscii" w:hAnsiTheme="minorAscii" w:eastAsiaTheme="minorAscii" w:cstheme="minorAscii"/>
          <w:b w:val="1"/>
          <w:bCs w:val="1"/>
          <w:u w:val="single"/>
        </w:rPr>
        <w:t>Afsluiting BO en overdracht van info naar VO</w:t>
      </w:r>
    </w:p>
    <w:p w:rsidR="1047746C" w:rsidP="3DE16C36" w:rsidRDefault="1047746C" w14:paraId="6A63A1C8" w14:textId="2AB04C5A">
      <w:pPr>
        <w:pStyle w:val="Normal"/>
        <w:spacing w:after="0" w:afterAutospacing="off" w:line="276" w:lineRule="auto"/>
        <w:rPr>
          <w:rFonts w:ascii="Arial" w:hAnsi="Arial" w:eastAsia="Arial" w:cs="Arial" w:asciiTheme="minorAscii" w:hAnsiTheme="minorAscii" w:eastAsiaTheme="minorAscii" w:cstheme="minorAscii"/>
        </w:rPr>
      </w:pPr>
      <w:r w:rsidRPr="3DE16C36" w:rsidR="1047746C">
        <w:rPr>
          <w:rFonts w:ascii="Arial" w:hAnsi="Arial" w:eastAsia="Arial" w:cs="Arial" w:asciiTheme="minorAscii" w:hAnsiTheme="minorAscii" w:eastAsiaTheme="minorAscii" w:cstheme="minorAscii"/>
        </w:rPr>
        <w:t>Een absolute voorwaarde om de nodige begeleiding te kunnen bieden is het tijdig</w:t>
      </w:r>
      <w:r w:rsidRPr="3DE16C36" w:rsidR="2BEC7F40">
        <w:rPr>
          <w:rFonts w:ascii="Arial" w:hAnsi="Arial" w:eastAsia="Arial" w:cs="Arial" w:asciiTheme="minorAscii" w:hAnsiTheme="minorAscii" w:eastAsiaTheme="minorAscii" w:cstheme="minorAscii"/>
        </w:rPr>
        <w:t xml:space="preserve"> doorspelen</w:t>
      </w:r>
      <w:r w:rsidRPr="3DE16C36" w:rsidR="1047746C">
        <w:rPr>
          <w:rFonts w:ascii="Arial" w:hAnsi="Arial" w:eastAsia="Arial" w:cs="Arial" w:asciiTheme="minorAscii" w:hAnsiTheme="minorAscii" w:eastAsiaTheme="minorAscii" w:cstheme="minorAscii"/>
        </w:rPr>
        <w:t xml:space="preserve"> van testgegevens en deskundigenrapport/verklaring.</w:t>
      </w:r>
      <w:r w:rsidRPr="3DE16C36" w:rsidR="03C19E04">
        <w:rPr>
          <w:rFonts w:ascii="Arial" w:hAnsi="Arial" w:eastAsia="Arial" w:cs="Arial" w:asciiTheme="minorAscii" w:hAnsiTheme="minorAscii" w:eastAsiaTheme="minorAscii" w:cstheme="minorAscii"/>
        </w:rPr>
        <w:t xml:space="preserve"> </w:t>
      </w:r>
      <w:r w:rsidRPr="3DE16C36" w:rsidR="1047746C">
        <w:rPr>
          <w:rFonts w:ascii="Arial" w:hAnsi="Arial" w:eastAsia="Arial" w:cs="Arial" w:asciiTheme="minorAscii" w:hAnsiTheme="minorAscii" w:eastAsiaTheme="minorAscii" w:cstheme="minorAscii"/>
        </w:rPr>
        <w:t>Met betrekking tot de dyslectische werkers vragen wij:</w:t>
      </w:r>
    </w:p>
    <w:p w:rsidR="1047746C" w:rsidP="3DE16C36" w:rsidRDefault="1047746C" w14:paraId="2FEAE289" w14:textId="50FF9966">
      <w:pPr>
        <w:pStyle w:val="ListParagraph"/>
        <w:numPr>
          <w:ilvl w:val="0"/>
          <w:numId w:val="2"/>
        </w:numPr>
        <w:spacing w:after="0" w:afterAutospacing="off" w:line="276" w:lineRule="auto"/>
        <w:rPr>
          <w:rFonts w:ascii="Arial" w:hAnsi="Arial" w:eastAsia="Arial" w:cs="Arial" w:asciiTheme="minorAscii" w:hAnsiTheme="minorAscii" w:eastAsiaTheme="minorAscii" w:cstheme="minorAscii"/>
        </w:rPr>
      </w:pPr>
      <w:r w:rsidRPr="17A89A4F" w:rsidR="1047746C">
        <w:rPr>
          <w:rFonts w:ascii="Arial" w:hAnsi="Arial" w:eastAsia="Arial" w:cs="Arial" w:asciiTheme="minorAscii" w:hAnsiTheme="minorAscii" w:eastAsiaTheme="minorAscii" w:cstheme="minorAscii"/>
        </w:rPr>
        <w:t>Een dyslexieverklaring die is opgesteld door een erkende GZ-psycholoog (BIG-</w:t>
      </w:r>
      <w:r w:rsidRPr="17A89A4F" w:rsidR="1047746C">
        <w:rPr>
          <w:rFonts w:ascii="Arial" w:hAnsi="Arial" w:eastAsia="Arial" w:cs="Arial" w:asciiTheme="minorAscii" w:hAnsiTheme="minorAscii" w:eastAsiaTheme="minorAscii" w:cstheme="minorAscii"/>
        </w:rPr>
        <w:t>register</w:t>
      </w:r>
      <w:r w:rsidRPr="17A89A4F" w:rsidR="1047746C">
        <w:rPr>
          <w:rFonts w:ascii="Arial" w:hAnsi="Arial" w:eastAsia="Arial" w:cs="Arial" w:asciiTheme="minorAscii" w:hAnsiTheme="minorAscii" w:eastAsiaTheme="minorAscii" w:cstheme="minorAscii"/>
        </w:rPr>
        <w:t>), een Kinder- en Jeugdpsycholoog (</w:t>
      </w:r>
      <w:r w:rsidRPr="17A89A4F" w:rsidR="05A51246">
        <w:rPr>
          <w:rFonts w:ascii="Arial" w:hAnsi="Arial" w:eastAsia="Arial" w:cs="Arial" w:asciiTheme="minorAscii" w:hAnsiTheme="minorAscii" w:eastAsiaTheme="minorAscii" w:cstheme="minorAscii"/>
        </w:rPr>
        <w:t>SKJ/</w:t>
      </w:r>
      <w:r w:rsidRPr="17A89A4F" w:rsidR="1047746C">
        <w:rPr>
          <w:rFonts w:ascii="Arial" w:hAnsi="Arial" w:eastAsia="Arial" w:cs="Arial" w:asciiTheme="minorAscii" w:hAnsiTheme="minorAscii" w:eastAsiaTheme="minorAscii" w:cstheme="minorAscii"/>
        </w:rPr>
        <w:t>register NIP) of een Orthopedagoog-</w:t>
      </w:r>
      <w:r w:rsidRPr="17A89A4F" w:rsidR="1047746C">
        <w:rPr>
          <w:rFonts w:ascii="Arial" w:hAnsi="Arial" w:eastAsia="Arial" w:cs="Arial" w:asciiTheme="minorAscii" w:hAnsiTheme="minorAscii" w:eastAsiaTheme="minorAscii" w:cstheme="minorAscii"/>
        </w:rPr>
        <w:t>generalist</w:t>
      </w:r>
      <w:r w:rsidRPr="17A89A4F" w:rsidR="1047746C">
        <w:rPr>
          <w:rFonts w:ascii="Arial" w:hAnsi="Arial" w:eastAsia="Arial" w:cs="Arial" w:asciiTheme="minorAscii" w:hAnsiTheme="minorAscii" w:eastAsiaTheme="minorAscii" w:cstheme="minorAscii"/>
        </w:rPr>
        <w:t xml:space="preserve"> (</w:t>
      </w:r>
      <w:r w:rsidRPr="17A89A4F" w:rsidR="37E021C5">
        <w:rPr>
          <w:rFonts w:ascii="Arial" w:hAnsi="Arial" w:eastAsia="Arial" w:cs="Arial" w:asciiTheme="minorAscii" w:hAnsiTheme="minorAscii" w:eastAsiaTheme="minorAscii" w:cstheme="minorAscii"/>
        </w:rPr>
        <w:t>BIG</w:t>
      </w:r>
      <w:r w:rsidRPr="17A89A4F" w:rsidR="2F46307A">
        <w:rPr>
          <w:rFonts w:ascii="Arial" w:hAnsi="Arial" w:eastAsia="Arial" w:cs="Arial" w:asciiTheme="minorAscii" w:hAnsiTheme="minorAscii" w:eastAsiaTheme="minorAscii" w:cstheme="minorAscii"/>
        </w:rPr>
        <w:t>-</w:t>
      </w:r>
      <w:r w:rsidRPr="17A89A4F" w:rsidR="1047746C">
        <w:rPr>
          <w:rFonts w:ascii="Arial" w:hAnsi="Arial" w:eastAsia="Arial" w:cs="Arial" w:asciiTheme="minorAscii" w:hAnsiTheme="minorAscii" w:eastAsiaTheme="minorAscii" w:cstheme="minorAscii"/>
        </w:rPr>
        <w:t>registe</w:t>
      </w:r>
      <w:r w:rsidRPr="17A89A4F" w:rsidR="20F72D9B">
        <w:rPr>
          <w:rFonts w:ascii="Arial" w:hAnsi="Arial" w:eastAsia="Arial" w:cs="Arial" w:asciiTheme="minorAscii" w:hAnsiTheme="minorAscii" w:eastAsiaTheme="minorAscii" w:cstheme="minorAscii"/>
        </w:rPr>
        <w:t>r</w:t>
      </w:r>
      <w:r w:rsidRPr="17A89A4F" w:rsidR="1047746C">
        <w:rPr>
          <w:rFonts w:ascii="Arial" w:hAnsi="Arial" w:eastAsia="Arial" w:cs="Arial" w:asciiTheme="minorAscii" w:hAnsiTheme="minorAscii" w:eastAsiaTheme="minorAscii" w:cstheme="minorAscii"/>
        </w:rPr>
        <w:t>).</w:t>
      </w:r>
    </w:p>
    <w:p w:rsidR="1047746C" w:rsidP="3DE16C36" w:rsidRDefault="1047746C" w14:paraId="4CBEC7F8" w14:textId="7E083F8D">
      <w:pPr>
        <w:pStyle w:val="ListParagraph"/>
        <w:numPr>
          <w:ilvl w:val="0"/>
          <w:numId w:val="2"/>
        </w:numPr>
        <w:spacing w:after="0" w:afterAutospacing="off" w:line="276" w:lineRule="auto"/>
        <w:rPr>
          <w:rFonts w:ascii="Arial" w:hAnsi="Arial" w:eastAsia="Arial" w:cs="Arial" w:asciiTheme="minorAscii" w:hAnsiTheme="minorAscii" w:eastAsiaTheme="minorAscii" w:cstheme="minorAscii"/>
        </w:rPr>
      </w:pPr>
      <w:r w:rsidRPr="4ADEC33A" w:rsidR="1047746C">
        <w:rPr>
          <w:rFonts w:ascii="Arial" w:hAnsi="Arial" w:eastAsia="Arial" w:cs="Arial" w:asciiTheme="minorAscii" w:hAnsiTheme="minorAscii" w:eastAsiaTheme="minorAscii" w:cstheme="minorAscii"/>
        </w:rPr>
        <w:t>Heldere en beknopte formulering van de aandachtspunten voor het VO voor zover</w:t>
      </w:r>
      <w:r w:rsidRPr="4ADEC33A" w:rsidR="503B8163">
        <w:rPr>
          <w:rFonts w:ascii="Arial" w:hAnsi="Arial" w:eastAsia="Arial" w:cs="Arial" w:asciiTheme="minorAscii" w:hAnsiTheme="minorAscii" w:eastAsiaTheme="minorAscii" w:cstheme="minorAscii"/>
        </w:rPr>
        <w:t xml:space="preserve"> dit</w:t>
      </w:r>
      <w:r w:rsidRPr="4ADEC33A" w:rsidR="50E486AC">
        <w:rPr>
          <w:rFonts w:ascii="Arial" w:hAnsi="Arial" w:eastAsia="Arial" w:cs="Arial" w:asciiTheme="minorAscii" w:hAnsiTheme="minorAscii" w:eastAsiaTheme="minorAscii" w:cstheme="minorAscii"/>
        </w:rPr>
        <w:t xml:space="preserve"> </w:t>
      </w:r>
      <w:r w:rsidRPr="4ADEC33A" w:rsidR="1047746C">
        <w:rPr>
          <w:rFonts w:ascii="Arial" w:hAnsi="Arial" w:eastAsia="Arial" w:cs="Arial" w:asciiTheme="minorAscii" w:hAnsiTheme="minorAscii" w:eastAsiaTheme="minorAscii" w:cstheme="minorAscii"/>
        </w:rPr>
        <w:t>niet al in het onderzoeksrapport en/of op de dyslexieverklaring vermeld is.</w:t>
      </w:r>
    </w:p>
    <w:p w:rsidR="1047746C" w:rsidP="3DE16C36" w:rsidRDefault="1047746C" w14:paraId="205D36DC" w14:textId="1AF4F99A">
      <w:pPr>
        <w:pStyle w:val="ListParagraph"/>
        <w:numPr>
          <w:ilvl w:val="0"/>
          <w:numId w:val="2"/>
        </w:numPr>
        <w:spacing w:after="0" w:afterAutospacing="off" w:line="276" w:lineRule="auto"/>
        <w:rPr>
          <w:rFonts w:ascii="Arial" w:hAnsi="Arial" w:eastAsia="Arial" w:cs="Arial" w:asciiTheme="minorAscii" w:hAnsiTheme="minorAscii" w:eastAsiaTheme="minorAscii" w:cstheme="minorAscii"/>
        </w:rPr>
      </w:pPr>
      <w:r w:rsidRPr="4ADEC33A" w:rsidR="1047746C">
        <w:rPr>
          <w:rFonts w:ascii="Arial" w:hAnsi="Arial" w:eastAsia="Arial" w:cs="Arial" w:asciiTheme="minorAscii" w:hAnsiTheme="minorAscii" w:eastAsiaTheme="minorAscii" w:cstheme="minorAscii"/>
        </w:rPr>
        <w:t xml:space="preserve">Informatie met betrekking tot externe hulp en noodzaak voor continuering van </w:t>
      </w:r>
      <w:r w:rsidRPr="4ADEC33A" w:rsidR="1047746C">
        <w:rPr>
          <w:rFonts w:ascii="Arial" w:hAnsi="Arial" w:eastAsia="Arial" w:cs="Arial" w:asciiTheme="minorAscii" w:hAnsiTheme="minorAscii" w:eastAsiaTheme="minorAscii" w:cstheme="minorAscii"/>
        </w:rPr>
        <w:t>deze</w:t>
      </w:r>
      <w:r w:rsidRPr="4ADEC33A" w:rsidR="479F94D2">
        <w:rPr>
          <w:rFonts w:ascii="Arial" w:hAnsi="Arial" w:eastAsia="Arial" w:cs="Arial" w:asciiTheme="minorAscii" w:hAnsiTheme="minorAscii" w:eastAsiaTheme="minorAscii" w:cstheme="minorAscii"/>
        </w:rPr>
        <w:t xml:space="preserve"> </w:t>
      </w:r>
      <w:r w:rsidRPr="4ADEC33A" w:rsidR="1047746C">
        <w:rPr>
          <w:rFonts w:ascii="Arial" w:hAnsi="Arial" w:eastAsia="Arial" w:cs="Arial" w:asciiTheme="minorAscii" w:hAnsiTheme="minorAscii" w:eastAsiaTheme="minorAscii" w:cstheme="minorAscii"/>
        </w:rPr>
        <w:t>hulp</w:t>
      </w:r>
      <w:r w:rsidRPr="4ADEC33A" w:rsidR="1047746C">
        <w:rPr>
          <w:rFonts w:ascii="Arial" w:hAnsi="Arial" w:eastAsia="Arial" w:cs="Arial" w:asciiTheme="minorAscii" w:hAnsiTheme="minorAscii" w:eastAsiaTheme="minorAscii" w:cstheme="minorAscii"/>
        </w:rPr>
        <w:t>.</w:t>
      </w:r>
    </w:p>
    <w:p w:rsidR="3DE16C36" w:rsidP="3DE16C36" w:rsidRDefault="3DE16C36" w14:paraId="760E0124" w14:textId="24E8635C">
      <w:pPr>
        <w:pStyle w:val="Normal"/>
        <w:spacing w:after="0" w:afterAutospacing="off" w:line="276" w:lineRule="auto"/>
        <w:rPr>
          <w:rFonts w:ascii="Arial" w:hAnsi="Arial" w:eastAsia="Arial" w:cs="Arial" w:asciiTheme="minorAscii" w:hAnsiTheme="minorAscii" w:eastAsiaTheme="minorAscii" w:cstheme="minorAscii"/>
        </w:rPr>
      </w:pPr>
    </w:p>
    <w:p w:rsidR="5AA0821C" w:rsidP="6B0204C6" w:rsidRDefault="5AA0821C" w14:paraId="57CA1ECB" w14:textId="37FD9D48">
      <w:pPr>
        <w:pStyle w:val="ListParagraph"/>
        <w:numPr>
          <w:ilvl w:val="0"/>
          <w:numId w:val="6"/>
        </w:numPr>
        <w:spacing w:after="0" w:afterAutospacing="off" w:line="276" w:lineRule="auto"/>
        <w:rPr>
          <w:rFonts w:ascii="Arial" w:hAnsi="Arial" w:eastAsia="Arial" w:cs="Arial" w:asciiTheme="minorAscii" w:hAnsiTheme="minorAscii" w:eastAsiaTheme="minorAscii" w:cstheme="minorAscii"/>
          <w:b w:val="1"/>
          <w:bCs w:val="1"/>
          <w:u w:val="single"/>
        </w:rPr>
      </w:pPr>
      <w:r w:rsidRPr="6B0204C6" w:rsidR="5AA0821C">
        <w:rPr>
          <w:rFonts w:ascii="Arial" w:hAnsi="Arial" w:eastAsia="Arial" w:cs="Arial" w:asciiTheme="minorAscii" w:hAnsiTheme="minorAscii" w:eastAsiaTheme="minorAscii" w:cstheme="minorAscii"/>
          <w:b w:val="1"/>
          <w:bCs w:val="1"/>
          <w:u w:val="single"/>
        </w:rPr>
        <w:t>Kennis en vaardigheden</w:t>
      </w:r>
    </w:p>
    <w:p w:rsidR="209F2311" w:rsidP="6B0204C6" w:rsidRDefault="209F2311" w14:paraId="33C618F4" w14:textId="28BD88D4">
      <w:pPr>
        <w:pStyle w:val="Normal"/>
        <w:spacing w:after="0" w:afterAutospacing="off" w:line="276" w:lineRule="auto"/>
        <w:rPr>
          <w:rFonts w:ascii="Arial" w:hAnsi="Arial" w:eastAsia="Arial" w:cs="Arial" w:asciiTheme="minorAscii" w:hAnsiTheme="minorAscii" w:eastAsiaTheme="minorAscii" w:cstheme="minorAscii"/>
          <w:b w:val="1"/>
          <w:bCs w:val="1"/>
          <w:u w:val="single"/>
        </w:rPr>
      </w:pPr>
      <w:r w:rsidRPr="6B0204C6" w:rsidR="209F2311">
        <w:rPr>
          <w:rFonts w:ascii="Arial" w:hAnsi="Arial" w:eastAsia="Arial" w:cs="Arial" w:asciiTheme="minorAscii" w:hAnsiTheme="minorAscii" w:eastAsiaTheme="minorAscii" w:cstheme="minorAscii"/>
          <w:b w:val="1"/>
          <w:bCs w:val="1"/>
          <w:u w:val="single"/>
        </w:rPr>
        <w:t>Bij vermoedens van dyslexie op het VO</w:t>
      </w:r>
    </w:p>
    <w:p w:rsidR="209F2311" w:rsidP="6B0204C6" w:rsidRDefault="209F2311" w14:paraId="291CF631" w14:textId="3396EC2A">
      <w:pPr>
        <w:pStyle w:val="Normal"/>
        <w:spacing w:after="0" w:afterAutospacing="off" w:line="276" w:lineRule="auto"/>
        <w:rPr>
          <w:rFonts w:ascii="Arial" w:hAnsi="Arial" w:eastAsia="Arial" w:cs="Arial" w:asciiTheme="minorAscii" w:hAnsiTheme="minorAscii" w:eastAsiaTheme="minorAscii" w:cstheme="minorAscii"/>
          <w:b w:val="0"/>
          <w:bCs w:val="0"/>
          <w:u w:val="none"/>
        </w:rPr>
      </w:pPr>
      <w:r w:rsidRPr="6B0204C6" w:rsidR="209F2311">
        <w:rPr>
          <w:rFonts w:ascii="Arial" w:hAnsi="Arial" w:eastAsia="Arial" w:cs="Arial" w:asciiTheme="minorAscii" w:hAnsiTheme="minorAscii" w:eastAsiaTheme="minorAscii" w:cstheme="minorAscii"/>
        </w:rPr>
        <w:t>Op de WP wordt niet actief op dyslexie gescreend. Wanneer een medewerker vermoed</w:t>
      </w:r>
      <w:r w:rsidRPr="6B0204C6" w:rsidR="445EC08F">
        <w:rPr>
          <w:rFonts w:ascii="Arial" w:hAnsi="Arial" w:eastAsia="Arial" w:cs="Arial" w:asciiTheme="minorAscii" w:hAnsiTheme="minorAscii" w:eastAsiaTheme="minorAscii" w:cstheme="minorAscii"/>
        </w:rPr>
        <w:t>t</w:t>
      </w:r>
      <w:r w:rsidRPr="6B0204C6" w:rsidR="209F2311">
        <w:rPr>
          <w:rFonts w:ascii="Arial" w:hAnsi="Arial" w:eastAsia="Arial" w:cs="Arial" w:asciiTheme="minorAscii" w:hAnsiTheme="minorAscii" w:eastAsiaTheme="minorAscii" w:cstheme="minorAscii"/>
        </w:rPr>
        <w:t xml:space="preserve"> dat een werker kenmerken </w:t>
      </w:r>
      <w:r w:rsidRPr="6B0204C6" w:rsidR="020596C3">
        <w:rPr>
          <w:rFonts w:ascii="Arial" w:hAnsi="Arial" w:eastAsia="Arial" w:cs="Arial" w:asciiTheme="minorAscii" w:hAnsiTheme="minorAscii" w:eastAsiaTheme="minorAscii" w:cstheme="minorAscii"/>
        </w:rPr>
        <w:t xml:space="preserve">vertoont </w:t>
      </w:r>
      <w:r w:rsidRPr="6B0204C6" w:rsidR="209F2311">
        <w:rPr>
          <w:rFonts w:ascii="Arial" w:hAnsi="Arial" w:eastAsia="Arial" w:cs="Arial" w:asciiTheme="minorAscii" w:hAnsiTheme="minorAscii" w:eastAsiaTheme="minorAscii" w:cstheme="minorAscii"/>
        </w:rPr>
        <w:t>die op dyslexie kunnen wijzen, dan wordt dit bij de mentor en/of teambegeleider gemeld. Mochten de kenmerken dusdanig ernstig aanwezig zijn dan wordt er met thuis besproken of een dyslexieonderzoek nodig is of niet. Op de WP kan geen definitieve dyslexiediagnose of dyslexieverklaring worden gegeven (zie ‘Afsluiting BO en overdracht van info naar VO’ voor welke partijen gekwalificeerd zijn).</w:t>
      </w:r>
      <w:r w:rsidRPr="6B0204C6" w:rsidR="209F2311">
        <w:rPr>
          <w:rFonts w:ascii="Arial" w:hAnsi="Arial" w:eastAsia="Arial" w:cs="Arial" w:asciiTheme="minorAscii" w:hAnsiTheme="minorAscii" w:eastAsiaTheme="minorAscii" w:cstheme="minorAscii"/>
          <w:b w:val="0"/>
          <w:bCs w:val="0"/>
          <w:u w:val="none"/>
        </w:rPr>
        <w:t xml:space="preserve"> </w:t>
      </w:r>
    </w:p>
    <w:p w:rsidR="6B0204C6" w:rsidP="6B0204C6" w:rsidRDefault="6B0204C6" w14:paraId="7083DB1A" w14:textId="3A8C3979">
      <w:pPr>
        <w:pStyle w:val="Normal"/>
        <w:spacing w:after="0" w:afterAutospacing="off" w:line="276" w:lineRule="auto"/>
        <w:ind w:left="0"/>
        <w:rPr>
          <w:rFonts w:ascii="Arial" w:hAnsi="Arial" w:eastAsia="Arial" w:cs="Arial" w:asciiTheme="minorAscii" w:hAnsiTheme="minorAscii" w:eastAsiaTheme="minorAscii" w:cstheme="minorAscii"/>
          <w:b w:val="0"/>
          <w:bCs w:val="0"/>
          <w:u w:val="none"/>
        </w:rPr>
      </w:pPr>
    </w:p>
    <w:p w:rsidR="1381A487" w:rsidP="6B0204C6" w:rsidRDefault="1381A487" w14:paraId="20132459" w14:textId="5667D950">
      <w:pPr>
        <w:pStyle w:val="Normal"/>
        <w:spacing w:after="0" w:afterAutospacing="off" w:line="276" w:lineRule="auto"/>
        <w:rPr>
          <w:rFonts w:ascii="Arial" w:hAnsi="Arial" w:eastAsia="Arial" w:cs="Arial" w:asciiTheme="minorAscii" w:hAnsiTheme="minorAscii" w:eastAsiaTheme="minorAscii" w:cstheme="minorAscii"/>
          <w:b w:val="1"/>
          <w:bCs w:val="1"/>
          <w:u w:val="single"/>
        </w:rPr>
      </w:pPr>
      <w:r w:rsidRPr="6B0204C6" w:rsidR="1381A487">
        <w:rPr>
          <w:rFonts w:ascii="Arial" w:hAnsi="Arial" w:eastAsia="Arial" w:cs="Arial" w:asciiTheme="minorAscii" w:hAnsiTheme="minorAscii" w:eastAsiaTheme="minorAscii" w:cstheme="minorAscii"/>
          <w:b w:val="1"/>
          <w:bCs w:val="1"/>
          <w:u w:val="single"/>
        </w:rPr>
        <w:t>Dyslexiecoördinator</w:t>
      </w:r>
      <w:r w:rsidRPr="6B0204C6" w:rsidR="177191FE">
        <w:rPr>
          <w:rFonts w:ascii="Arial" w:hAnsi="Arial" w:eastAsia="Arial" w:cs="Arial" w:asciiTheme="minorAscii" w:hAnsiTheme="minorAscii" w:eastAsiaTheme="minorAscii" w:cstheme="minorAscii"/>
          <w:b w:val="1"/>
          <w:bCs w:val="1"/>
          <w:u w:val="single"/>
        </w:rPr>
        <w:t xml:space="preserve"> (dysco)</w:t>
      </w:r>
    </w:p>
    <w:p w:rsidR="65AA8CBD" w:rsidP="6B0204C6" w:rsidRDefault="65AA8CBD" w14:paraId="22B794B0" w14:textId="38AC6876">
      <w:pPr>
        <w:pStyle w:val="Normal"/>
        <w:spacing w:after="0" w:afterAutospacing="off" w:line="276" w:lineRule="auto"/>
        <w:rPr>
          <w:rFonts w:ascii="Arial" w:hAnsi="Arial" w:eastAsia="Arial" w:cs="Arial" w:asciiTheme="minorAscii" w:hAnsiTheme="minorAscii" w:eastAsiaTheme="minorAscii" w:cstheme="minorAscii"/>
        </w:rPr>
      </w:pPr>
      <w:r w:rsidRPr="6B0204C6" w:rsidR="65AA8CBD">
        <w:rPr>
          <w:rFonts w:ascii="Arial" w:hAnsi="Arial" w:eastAsia="Arial" w:cs="Arial" w:asciiTheme="minorAscii" w:hAnsiTheme="minorAscii" w:eastAsiaTheme="minorAscii" w:cstheme="minorAscii"/>
        </w:rPr>
        <w:t>D</w:t>
      </w:r>
      <w:r w:rsidRPr="6B0204C6" w:rsidR="1381A487">
        <w:rPr>
          <w:rFonts w:ascii="Arial" w:hAnsi="Arial" w:eastAsia="Arial" w:cs="Arial" w:asciiTheme="minorAscii" w:hAnsiTheme="minorAscii" w:eastAsiaTheme="minorAscii" w:cstheme="minorAscii"/>
        </w:rPr>
        <w:t xml:space="preserve">e WP </w:t>
      </w:r>
      <w:r w:rsidRPr="6B0204C6" w:rsidR="4D623CA5">
        <w:rPr>
          <w:rFonts w:ascii="Arial" w:hAnsi="Arial" w:eastAsia="Arial" w:cs="Arial" w:asciiTheme="minorAscii" w:hAnsiTheme="minorAscii" w:eastAsiaTheme="minorAscii" w:cstheme="minorAscii"/>
        </w:rPr>
        <w:t>heeft</w:t>
      </w:r>
      <w:r w:rsidRPr="6B0204C6" w:rsidR="0E38F71B">
        <w:rPr>
          <w:rFonts w:ascii="Arial" w:hAnsi="Arial" w:eastAsia="Arial" w:cs="Arial" w:asciiTheme="minorAscii" w:hAnsiTheme="minorAscii" w:eastAsiaTheme="minorAscii" w:cstheme="minorAscii"/>
        </w:rPr>
        <w:t xml:space="preserve"> </w:t>
      </w:r>
      <w:r w:rsidRPr="6B0204C6" w:rsidR="1381A487">
        <w:rPr>
          <w:rFonts w:ascii="Arial" w:hAnsi="Arial" w:eastAsia="Arial" w:cs="Arial" w:asciiTheme="minorAscii" w:hAnsiTheme="minorAscii" w:eastAsiaTheme="minorAscii" w:cstheme="minorAscii"/>
        </w:rPr>
        <w:t>een dyslexiecoördinator</w:t>
      </w:r>
      <w:r w:rsidRPr="6B0204C6" w:rsidR="6CB99E42">
        <w:rPr>
          <w:rFonts w:ascii="Arial" w:hAnsi="Arial" w:eastAsia="Arial" w:cs="Arial" w:asciiTheme="minorAscii" w:hAnsiTheme="minorAscii" w:eastAsiaTheme="minorAscii" w:cstheme="minorAscii"/>
        </w:rPr>
        <w:t xml:space="preserve"> </w:t>
      </w:r>
      <w:r w:rsidRPr="6B0204C6" w:rsidR="1381A487">
        <w:rPr>
          <w:rFonts w:ascii="Arial" w:hAnsi="Arial" w:eastAsia="Arial" w:cs="Arial" w:asciiTheme="minorAscii" w:hAnsiTheme="minorAscii" w:eastAsiaTheme="minorAscii" w:cstheme="minorAscii"/>
        </w:rPr>
        <w:t xml:space="preserve">die werkers en medewerkers ondersteunt in de begeleiding bij dyslexie. Daarnaast zijn er verschillende faciliteiten waar </w:t>
      </w:r>
      <w:r w:rsidRPr="6B0204C6" w:rsidR="1381A487">
        <w:rPr>
          <w:rFonts w:ascii="Arial" w:hAnsi="Arial" w:eastAsia="Arial" w:cs="Arial" w:asciiTheme="minorAscii" w:hAnsiTheme="minorAscii" w:eastAsiaTheme="minorAscii" w:cstheme="minorAscii"/>
        </w:rPr>
        <w:t>dyslecten</w:t>
      </w:r>
      <w:r w:rsidRPr="6B0204C6" w:rsidR="1381A487">
        <w:rPr>
          <w:rFonts w:ascii="Arial" w:hAnsi="Arial" w:eastAsia="Arial" w:cs="Arial" w:asciiTheme="minorAscii" w:hAnsiTheme="minorAscii" w:eastAsiaTheme="minorAscii" w:cstheme="minorAscii"/>
        </w:rPr>
        <w:t xml:space="preserve"> gebruik van kunnen maken ter ondersteuning van hun schoolwerk. </w:t>
      </w:r>
      <w:r w:rsidRPr="6B0204C6" w:rsidR="1381A487">
        <w:rPr>
          <w:rFonts w:ascii="Arial" w:hAnsi="Arial" w:eastAsia="Arial" w:cs="Arial"/>
          <w:b w:val="0"/>
          <w:bCs w:val="0"/>
          <w:i w:val="0"/>
          <w:iCs w:val="0"/>
          <w:strike w:val="0"/>
          <w:dstrike w:val="0"/>
          <w:noProof w:val="0"/>
          <w:sz w:val="24"/>
          <w:szCs w:val="24"/>
          <w:u w:val="none"/>
          <w:lang w:val="nl-NL"/>
        </w:rPr>
        <w:t>Het doel van alle ondersteun</w:t>
      </w:r>
      <w:r w:rsidRPr="6B0204C6" w:rsidR="402B7D71">
        <w:rPr>
          <w:rFonts w:ascii="Arial" w:hAnsi="Arial" w:eastAsia="Arial" w:cs="Arial"/>
          <w:b w:val="0"/>
          <w:bCs w:val="0"/>
          <w:i w:val="0"/>
          <w:iCs w:val="0"/>
          <w:strike w:val="0"/>
          <w:dstrike w:val="0"/>
          <w:noProof w:val="0"/>
          <w:sz w:val="24"/>
          <w:szCs w:val="24"/>
          <w:u w:val="none"/>
          <w:lang w:val="nl-NL"/>
        </w:rPr>
        <w:t>ing</w:t>
      </w:r>
      <w:r w:rsidRPr="6B0204C6" w:rsidR="1381A487">
        <w:rPr>
          <w:rFonts w:ascii="Arial" w:hAnsi="Arial" w:eastAsia="Arial" w:cs="Arial"/>
          <w:b w:val="0"/>
          <w:bCs w:val="0"/>
          <w:i w:val="0"/>
          <w:iCs w:val="0"/>
          <w:strike w:val="0"/>
          <w:dstrike w:val="0"/>
          <w:noProof w:val="0"/>
          <w:sz w:val="24"/>
          <w:szCs w:val="24"/>
          <w:u w:val="none"/>
          <w:lang w:val="nl-NL"/>
        </w:rPr>
        <w:t xml:space="preserve"> is het vergroten van het zelfvertrouwen en de uiteindelijke zelfredzaamheid van de werker. </w:t>
      </w:r>
      <w:r w:rsidRPr="6B0204C6" w:rsidR="1381A487">
        <w:rPr>
          <w:rFonts w:ascii="Arial" w:hAnsi="Arial" w:eastAsia="Arial" w:cs="Arial" w:asciiTheme="minorAscii" w:hAnsiTheme="minorAscii" w:eastAsiaTheme="minorAscii" w:cstheme="minorAscii"/>
        </w:rPr>
        <w:t xml:space="preserve">Uitgangspunt </w:t>
      </w:r>
      <w:r w:rsidRPr="6B0204C6" w:rsidR="53959299">
        <w:rPr>
          <w:rFonts w:ascii="Arial" w:hAnsi="Arial" w:eastAsia="Arial" w:cs="Arial" w:asciiTheme="minorAscii" w:hAnsiTheme="minorAscii" w:eastAsiaTheme="minorAscii" w:cstheme="minorAscii"/>
        </w:rPr>
        <w:t>hier</w:t>
      </w:r>
      <w:r w:rsidRPr="6B0204C6" w:rsidR="1381A487">
        <w:rPr>
          <w:rFonts w:ascii="Arial" w:hAnsi="Arial" w:eastAsia="Arial" w:cs="Arial" w:asciiTheme="minorAscii" w:hAnsiTheme="minorAscii" w:eastAsiaTheme="minorAscii" w:cstheme="minorAscii"/>
        </w:rPr>
        <w:t xml:space="preserve">bij is dat de begeleiding zoveel mogelijk plaats vindt in het domein door de </w:t>
      </w:r>
      <w:r w:rsidRPr="6B0204C6" w:rsidR="00A00132">
        <w:rPr>
          <w:rFonts w:ascii="Arial" w:hAnsi="Arial" w:eastAsia="Arial" w:cs="Arial" w:asciiTheme="minorAscii" w:hAnsiTheme="minorAscii" w:eastAsiaTheme="minorAscii" w:cstheme="minorAscii"/>
        </w:rPr>
        <w:t xml:space="preserve">medewerkers </w:t>
      </w:r>
      <w:r w:rsidRPr="6B0204C6" w:rsidR="1381A487">
        <w:rPr>
          <w:rFonts w:ascii="Arial" w:hAnsi="Arial" w:eastAsia="Arial" w:cs="Arial" w:asciiTheme="minorAscii" w:hAnsiTheme="minorAscii" w:eastAsiaTheme="minorAscii" w:cstheme="minorAscii"/>
        </w:rPr>
        <w:t>van het team. Mogelijkheden van de werker en haalbaarheid van de gewenste begeleiding door het team worden zorgvuldig op elkaar afgestemd en gecommuniceerd.</w:t>
      </w:r>
      <w:r w:rsidRPr="6B0204C6" w:rsidR="1381A487">
        <w:rPr>
          <w:rFonts w:ascii="Arial" w:hAnsi="Arial" w:eastAsia="Arial" w:cs="Arial" w:asciiTheme="minorAscii" w:hAnsiTheme="minorAscii" w:eastAsiaTheme="minorAscii" w:cstheme="minorAscii"/>
        </w:rPr>
        <w:t xml:space="preserve"> </w:t>
      </w:r>
      <w:r w:rsidRPr="6B0204C6" w:rsidR="1381A487">
        <w:rPr>
          <w:rFonts w:ascii="Arial" w:hAnsi="Arial" w:eastAsia="Arial" w:cs="Arial" w:asciiTheme="minorAscii" w:hAnsiTheme="minorAscii" w:eastAsiaTheme="minorAscii" w:cstheme="minorAscii"/>
        </w:rPr>
        <w:t>De dyslexiecoördinator heeft een ondersteunende functie hierin</w:t>
      </w:r>
      <w:r w:rsidRPr="6B0204C6" w:rsidR="1381A487">
        <w:rPr>
          <w:rFonts w:ascii="Arial" w:hAnsi="Arial" w:eastAsia="Arial" w:cs="Arial" w:asciiTheme="minorAscii" w:hAnsiTheme="minorAscii" w:eastAsiaTheme="minorAscii" w:cstheme="minorAscii"/>
        </w:rPr>
        <w:t>.</w:t>
      </w:r>
    </w:p>
    <w:p w:rsidR="6B0204C6" w:rsidP="6B0204C6" w:rsidRDefault="6B0204C6" w14:paraId="7F07CD95" w14:textId="15107D1C">
      <w:pPr>
        <w:pStyle w:val="Normal"/>
        <w:spacing w:after="0" w:afterAutospacing="off" w:line="276" w:lineRule="auto"/>
        <w:rPr>
          <w:rFonts w:ascii="Arial" w:hAnsi="Arial" w:eastAsia="Arial" w:cs="Arial" w:asciiTheme="minorAscii" w:hAnsiTheme="minorAscii" w:eastAsiaTheme="minorAscii" w:cstheme="minorAscii"/>
        </w:rPr>
      </w:pPr>
    </w:p>
    <w:p w:rsidR="6B0204C6" w:rsidP="6B0204C6" w:rsidRDefault="6B0204C6" w14:paraId="3EE244B1" w14:textId="775D564D">
      <w:pPr>
        <w:pStyle w:val="Normal"/>
        <w:spacing w:after="0" w:afterAutospacing="off" w:line="276" w:lineRule="auto"/>
        <w:ind w:left="0"/>
        <w:rPr>
          <w:rFonts w:ascii="Arial" w:hAnsi="Arial" w:eastAsia="Arial" w:cs="Arial" w:asciiTheme="minorAscii" w:hAnsiTheme="minorAscii" w:eastAsiaTheme="minorAscii" w:cstheme="minorAscii"/>
          <w:b w:val="0"/>
          <w:bCs w:val="0"/>
          <w:u w:val="none"/>
        </w:rPr>
      </w:pPr>
    </w:p>
    <w:p w:rsidR="5AA0821C" w:rsidP="11BA87FF" w:rsidRDefault="5AA0821C" w14:paraId="1D4C1FDD" w14:textId="392E7602">
      <w:pPr>
        <w:pStyle w:val="ListParagraph"/>
        <w:numPr>
          <w:ilvl w:val="0"/>
          <w:numId w:val="6"/>
        </w:numPr>
        <w:spacing w:after="0" w:afterAutospacing="off" w:line="276" w:lineRule="auto"/>
        <w:rPr>
          <w:rFonts w:ascii="Arial" w:hAnsi="Arial" w:eastAsia="Arial" w:cs="Arial" w:asciiTheme="minorAscii" w:hAnsiTheme="minorAscii" w:eastAsiaTheme="minorAscii" w:cstheme="minorAscii"/>
          <w:b w:val="1"/>
          <w:bCs w:val="1"/>
          <w:u w:val="single"/>
        </w:rPr>
      </w:pPr>
      <w:r w:rsidRPr="6B0204C6" w:rsidR="5AA0821C">
        <w:rPr>
          <w:rFonts w:ascii="Arial" w:hAnsi="Arial" w:eastAsia="Arial" w:cs="Arial" w:asciiTheme="minorAscii" w:hAnsiTheme="minorAscii" w:eastAsiaTheme="minorAscii" w:cstheme="minorAscii"/>
          <w:b w:val="1"/>
          <w:bCs w:val="1"/>
          <w:u w:val="single"/>
        </w:rPr>
        <w:t>Ondersteuning</w:t>
      </w:r>
    </w:p>
    <w:p w:rsidR="11BA87FF" w:rsidP="6B0204C6" w:rsidRDefault="11BA87FF" w14:paraId="535588CC" w14:textId="0E70022E">
      <w:pPr>
        <w:pStyle w:val="Normal"/>
        <w:spacing w:after="0" w:afterAutospacing="off" w:line="276" w:lineRule="auto"/>
        <w:ind/>
        <w:rPr>
          <w:rFonts w:ascii="Arial" w:hAnsi="Arial" w:eastAsia="Arial" w:cs="Arial" w:asciiTheme="minorAscii" w:hAnsiTheme="minorAscii" w:eastAsiaTheme="minorAscii" w:cstheme="minorAscii"/>
          <w:b w:val="0"/>
          <w:bCs w:val="0"/>
          <w:u w:val="none"/>
        </w:rPr>
      </w:pPr>
      <w:r w:rsidRPr="6B0204C6" w:rsidR="27F7F171">
        <w:rPr>
          <w:rFonts w:ascii="Arial" w:hAnsi="Arial" w:eastAsia="Arial" w:cs="Arial" w:asciiTheme="minorAscii" w:hAnsiTheme="minorAscii" w:eastAsiaTheme="minorAscii" w:cstheme="minorAscii"/>
          <w:b w:val="0"/>
          <w:bCs w:val="0"/>
          <w:u w:val="none"/>
        </w:rPr>
        <w:t>Dyslexiebegeleiding op de WP bestaat uit:</w:t>
      </w:r>
    </w:p>
    <w:p w:rsidR="11BA87FF" w:rsidP="6B0204C6" w:rsidRDefault="11BA87FF" w14:paraId="52DCB2B7" w14:textId="20614788">
      <w:pPr>
        <w:pStyle w:val="ListParagraph"/>
        <w:numPr>
          <w:ilvl w:val="0"/>
          <w:numId w:val="4"/>
        </w:numPr>
        <w:spacing w:after="0" w:afterAutospacing="off" w:line="276" w:lineRule="auto"/>
        <w:ind/>
        <w:rPr>
          <w:rFonts w:ascii="Arial" w:hAnsi="Arial" w:eastAsia="Arial" w:cs="Arial" w:asciiTheme="minorAscii" w:hAnsiTheme="minorAscii" w:eastAsiaTheme="minorAscii" w:cstheme="minorAscii"/>
        </w:rPr>
      </w:pPr>
      <w:r w:rsidRPr="6B0204C6" w:rsidR="34783D51">
        <w:rPr>
          <w:rFonts w:ascii="Arial" w:hAnsi="Arial" w:eastAsia="Arial" w:cs="Arial" w:asciiTheme="minorAscii" w:hAnsiTheme="minorAscii" w:eastAsiaTheme="minorAscii" w:cstheme="minorAscii"/>
        </w:rPr>
        <w:t>Ondersteuning in het omgaan met dyslexie met het doel zelfvertrouwen</w:t>
      </w:r>
      <w:r w:rsidRPr="6B0204C6" w:rsidR="6A21D458">
        <w:rPr>
          <w:rFonts w:ascii="Arial" w:hAnsi="Arial" w:eastAsia="Arial" w:cs="Arial" w:asciiTheme="minorAscii" w:hAnsiTheme="minorAscii" w:eastAsiaTheme="minorAscii" w:cstheme="minorAscii"/>
        </w:rPr>
        <w:t>,</w:t>
      </w:r>
      <w:r w:rsidRPr="6B0204C6" w:rsidR="34783D51">
        <w:rPr>
          <w:rFonts w:ascii="Arial" w:hAnsi="Arial" w:eastAsia="Arial" w:cs="Arial" w:asciiTheme="minorAscii" w:hAnsiTheme="minorAscii" w:eastAsiaTheme="minorAscii" w:cstheme="minorAscii"/>
        </w:rPr>
        <w:t xml:space="preserve"> zelfredzaamheid en eigenaarschap te stimuleren.</w:t>
      </w:r>
    </w:p>
    <w:p w:rsidR="11BA87FF" w:rsidP="6B0204C6" w:rsidRDefault="11BA87FF" w14:paraId="6B26064C" w14:textId="22284314">
      <w:pPr>
        <w:pStyle w:val="ListParagraph"/>
        <w:numPr>
          <w:ilvl w:val="0"/>
          <w:numId w:val="4"/>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Het verlenen van faciliteiten ter ondersteuning van dyslexie</w:t>
      </w:r>
    </w:p>
    <w:p w:rsidR="11BA87FF" w:rsidP="6B0204C6" w:rsidRDefault="11BA87FF" w14:paraId="35FEBF75" w14:textId="31BC70F5">
      <w:pPr>
        <w:pStyle w:val="ListParagraph"/>
        <w:numPr>
          <w:ilvl w:val="0"/>
          <w:numId w:val="4"/>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Sociaal-emotionele begeleiding</w:t>
      </w:r>
    </w:p>
    <w:p w:rsidR="11BA87FF" w:rsidP="6B0204C6" w:rsidRDefault="11BA87FF" w14:paraId="2B7D8FB6" w14:textId="7252755E">
      <w:pPr>
        <w:pStyle w:val="ListParagraph"/>
        <w:numPr>
          <w:ilvl w:val="0"/>
          <w:numId w:val="4"/>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Vakspecifieke begeleiding</w:t>
      </w:r>
    </w:p>
    <w:p w:rsidR="11BA87FF" w:rsidP="6B0204C6" w:rsidRDefault="11BA87FF" w14:paraId="46C2CA27" w14:textId="2F89410C">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602A76F1" w14:textId="495A8816">
      <w:pPr>
        <w:pStyle w:val="Normal"/>
        <w:suppressLineNumbers w:val="0"/>
        <w:bidi w:val="0"/>
        <w:spacing w:before="0" w:beforeAutospacing="off" w:after="0" w:afterAutospacing="off" w:line="276" w:lineRule="auto"/>
        <w:ind w:left="0" w:right="0"/>
        <w:jc w:val="left"/>
        <w:rPr>
          <w:rFonts w:ascii="Arial" w:hAnsi="Arial" w:eastAsia="Arial" w:cs="Arial" w:asciiTheme="minorAscii" w:hAnsiTheme="minorAscii" w:eastAsiaTheme="minorAscii" w:cstheme="minorAscii"/>
          <w:b w:val="1"/>
          <w:bCs w:val="1"/>
          <w:u w:val="single"/>
        </w:rPr>
      </w:pPr>
      <w:r w:rsidRPr="6B0204C6" w:rsidR="49697781">
        <w:rPr>
          <w:rFonts w:ascii="Arial" w:hAnsi="Arial" w:eastAsia="Arial" w:cs="Arial" w:asciiTheme="minorAscii" w:hAnsiTheme="minorAscii" w:eastAsiaTheme="minorAscii" w:cstheme="minorAscii"/>
          <w:b w:val="1"/>
          <w:bCs w:val="1"/>
          <w:u w:val="single"/>
        </w:rPr>
        <w:t>Stevige start</w:t>
      </w:r>
    </w:p>
    <w:p w:rsidR="11BA87FF" w:rsidP="6B0204C6" w:rsidRDefault="11BA87FF" w14:paraId="5D78807A" w14:textId="334A37A5">
      <w:pPr>
        <w:pStyle w:val="Normal"/>
        <w:suppressLineNumbers w:val="0"/>
        <w:bidi w:val="0"/>
        <w:spacing w:before="0" w:beforeAutospacing="off" w:after="0" w:afterAutospacing="off" w:line="276" w:lineRule="auto"/>
        <w:ind w:left="0" w:right="0"/>
        <w:jc w:val="left"/>
        <w:rPr>
          <w:rFonts w:ascii="Arial" w:hAnsi="Arial" w:eastAsia="Arial" w:cs="Arial" w:asciiTheme="minorAscii" w:hAnsiTheme="minorAscii" w:eastAsiaTheme="minorAscii" w:cstheme="minorAscii"/>
          <w:b w:val="0"/>
          <w:bCs w:val="0"/>
          <w:u w:val="none"/>
        </w:rPr>
      </w:pPr>
      <w:r w:rsidRPr="6B0204C6" w:rsidR="49697781">
        <w:rPr>
          <w:rFonts w:ascii="Arial" w:hAnsi="Arial" w:eastAsia="Arial" w:cs="Arial" w:asciiTheme="minorAscii" w:hAnsiTheme="minorAscii" w:eastAsiaTheme="minorAscii" w:cstheme="minorAscii"/>
          <w:b w:val="0"/>
          <w:bCs w:val="0"/>
          <w:u w:val="none"/>
        </w:rPr>
        <w:t>Alle werkers die op de WP starten en in het bezit zijn van een dyslexieverklaring starten in het eerste schooljaar met basislessen dyslexieondersteuning. Deze uren vallen onder de reguliere lesuren en hoeven dus niet in eigen tijd gevolgd te worden. De lessen worden verzorgd door de dyslexiecoördinator van het VO.</w:t>
      </w:r>
    </w:p>
    <w:p w:rsidR="11BA87FF" w:rsidP="6B0204C6" w:rsidRDefault="11BA87FF" w14:paraId="7384D886" w14:textId="23C004F0">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32D5CD83" w14:textId="1850CBF8">
      <w:pPr>
        <w:pStyle w:val="Normal"/>
        <w:spacing w:after="0" w:afterAutospacing="off" w:line="276" w:lineRule="auto"/>
        <w:ind/>
        <w:rPr>
          <w:rFonts w:ascii="Arial" w:hAnsi="Arial" w:eastAsia="Arial" w:cs="Arial" w:asciiTheme="minorAscii" w:hAnsiTheme="minorAscii" w:eastAsiaTheme="minorAscii" w:cstheme="minorAscii"/>
          <w:b w:val="1"/>
          <w:bCs w:val="1"/>
          <w:u w:val="single"/>
        </w:rPr>
      </w:pPr>
      <w:r w:rsidRPr="6B0204C6" w:rsidR="27F7F171">
        <w:rPr>
          <w:rFonts w:ascii="Arial" w:hAnsi="Arial" w:eastAsia="Arial" w:cs="Arial" w:asciiTheme="minorAscii" w:hAnsiTheme="minorAscii" w:eastAsiaTheme="minorAscii" w:cstheme="minorAscii"/>
          <w:b w:val="1"/>
          <w:bCs w:val="1"/>
          <w:u w:val="single"/>
        </w:rPr>
        <w:t>Faciliteiten ter ondersteuning van dyslexie</w:t>
      </w:r>
    </w:p>
    <w:p w:rsidR="11BA87FF" w:rsidP="6B0204C6" w:rsidRDefault="11BA87FF" w14:paraId="59AAABB4" w14:textId="77A9281C">
      <w:pPr>
        <w:pStyle w:val="Normal"/>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Doorgaans wordt er bij de externe dyslexieverklaring een onderzoeksrapport afgegeven.</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Hierin staan duidelijke aanwijzingen welke faciliteiten nodig zijn. Een werker heeft alleen recht op faciliteiten als er een officiële dyslexieverklaring op school aanwezig is.</w:t>
      </w:r>
    </w:p>
    <w:p w:rsidR="11BA87FF" w:rsidP="6B0204C6" w:rsidRDefault="11BA87FF" w14:paraId="701F6350" w14:textId="354041BE">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74EF50A2" w14:textId="7E2CDA05">
      <w:pPr>
        <w:pStyle w:val="Normal"/>
        <w:spacing w:after="0" w:afterAutospacing="off" w:line="276" w:lineRule="auto"/>
        <w:ind/>
        <w:rPr>
          <w:rFonts w:ascii="Arial" w:hAnsi="Arial" w:eastAsia="Arial" w:cs="Arial"/>
          <w:b w:val="0"/>
          <w:bCs w:val="0"/>
          <w:i w:val="0"/>
          <w:iCs w:val="0"/>
          <w:strike w:val="0"/>
          <w:dstrike w:val="0"/>
          <w:noProof w:val="0"/>
          <w:sz w:val="24"/>
          <w:szCs w:val="24"/>
          <w:u w:val="none"/>
          <w:lang w:val="nl-NL"/>
        </w:rPr>
      </w:pPr>
      <w:r w:rsidRPr="6B0204C6" w:rsidR="27F7F171">
        <w:rPr>
          <w:rFonts w:ascii="Arial" w:hAnsi="Arial" w:eastAsia="Arial" w:cs="Arial" w:asciiTheme="minorAscii" w:hAnsiTheme="minorAscii" w:eastAsiaTheme="minorAscii" w:cstheme="minorAscii"/>
        </w:rPr>
        <w:t>In de faciliteiten</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 xml:space="preserve">en corresponderende doelen wordt onderscheid </w:t>
      </w:r>
      <w:r w:rsidRPr="6B0204C6" w:rsidR="5E76E6F5">
        <w:rPr>
          <w:rFonts w:ascii="Arial" w:hAnsi="Arial" w:eastAsia="Arial" w:cs="Arial" w:asciiTheme="minorAscii" w:hAnsiTheme="minorAscii" w:eastAsiaTheme="minorAscii" w:cstheme="minorAscii"/>
        </w:rPr>
        <w:t xml:space="preserve">gemaakt </w:t>
      </w:r>
      <w:r w:rsidRPr="6B0204C6" w:rsidR="27F7F171">
        <w:rPr>
          <w:rFonts w:ascii="Arial" w:hAnsi="Arial" w:eastAsia="Arial" w:cs="Arial" w:asciiTheme="minorAscii" w:hAnsiTheme="minorAscii" w:eastAsiaTheme="minorAscii" w:cstheme="minorAscii"/>
        </w:rPr>
        <w:t>tussen onder</w:t>
      </w:r>
      <w:r w:rsidRPr="6B0204C6" w:rsidR="27F7F171">
        <w:rPr>
          <w:rFonts w:ascii="Arial" w:hAnsi="Arial" w:eastAsia="Arial" w:cs="Arial" w:asciiTheme="minorAscii" w:hAnsiTheme="minorAscii" w:eastAsiaTheme="minorAscii" w:cstheme="minorAscii"/>
        </w:rPr>
        <w:t>-</w:t>
      </w:r>
      <w:r w:rsidRPr="6B0204C6" w:rsidR="27F7F171">
        <w:rPr>
          <w:rFonts w:ascii="Arial" w:hAnsi="Arial" w:eastAsia="Arial" w:cs="Arial" w:asciiTheme="minorAscii" w:hAnsiTheme="minorAscii" w:eastAsiaTheme="minorAscii" w:cstheme="minorAscii"/>
        </w:rPr>
        <w:t>, midden</w:t>
      </w:r>
      <w:r w:rsidRPr="6B0204C6" w:rsidR="27F7F171">
        <w:rPr>
          <w:rFonts w:ascii="Arial" w:hAnsi="Arial" w:eastAsia="Arial" w:cs="Arial" w:asciiTheme="minorAscii" w:hAnsiTheme="minorAscii" w:eastAsiaTheme="minorAscii" w:cstheme="minorAscii"/>
        </w:rPr>
        <w:t>-</w:t>
      </w:r>
      <w:r w:rsidRPr="6B0204C6" w:rsidR="27F7F171">
        <w:rPr>
          <w:rFonts w:ascii="Arial" w:hAnsi="Arial" w:eastAsia="Arial" w:cs="Arial" w:asciiTheme="minorAscii" w:hAnsiTheme="minorAscii" w:eastAsiaTheme="minorAscii" w:cstheme="minorAscii"/>
        </w:rPr>
        <w:t xml:space="preserve"> en bovenbouw. Faciliteiten</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b w:val="0"/>
          <w:bCs w:val="0"/>
          <w:i w:val="0"/>
          <w:iCs w:val="0"/>
          <w:strike w:val="0"/>
          <w:dstrike w:val="0"/>
          <w:noProof w:val="0"/>
          <w:sz w:val="24"/>
          <w:szCs w:val="24"/>
          <w:u w:val="none"/>
          <w:lang w:val="nl-NL"/>
        </w:rPr>
        <w:t>starten met de focus o</w:t>
      </w:r>
      <w:r w:rsidRPr="6B0204C6" w:rsidR="43DBC07D">
        <w:rPr>
          <w:rFonts w:ascii="Arial" w:hAnsi="Arial" w:eastAsia="Arial" w:cs="Arial"/>
          <w:b w:val="0"/>
          <w:bCs w:val="0"/>
          <w:i w:val="0"/>
          <w:iCs w:val="0"/>
          <w:strike w:val="0"/>
          <w:dstrike w:val="0"/>
          <w:noProof w:val="0"/>
          <w:sz w:val="24"/>
          <w:szCs w:val="24"/>
          <w:u w:val="none"/>
          <w:lang w:val="nl-NL"/>
        </w:rPr>
        <w:t>p</w:t>
      </w:r>
      <w:r w:rsidRPr="6B0204C6" w:rsidR="27F7F171">
        <w:rPr>
          <w:rFonts w:ascii="Arial" w:hAnsi="Arial" w:eastAsia="Arial" w:cs="Arial"/>
          <w:b w:val="0"/>
          <w:bCs w:val="0"/>
          <w:i w:val="0"/>
          <w:iCs w:val="0"/>
          <w:strike w:val="0"/>
          <w:dstrike w:val="0"/>
          <w:noProof w:val="0"/>
          <w:sz w:val="24"/>
          <w:szCs w:val="24"/>
          <w:u w:val="none"/>
          <w:lang w:val="nl-NL"/>
        </w:rPr>
        <w:t xml:space="preserve"> het</w:t>
      </w:r>
      <w:r w:rsidRPr="6B0204C6" w:rsidR="7043FD6C">
        <w:rPr>
          <w:rFonts w:ascii="Arial" w:hAnsi="Arial" w:eastAsia="Arial" w:cs="Arial"/>
          <w:b w:val="0"/>
          <w:bCs w:val="0"/>
          <w:i w:val="0"/>
          <w:iCs w:val="0"/>
          <w:strike w:val="0"/>
          <w:dstrike w:val="0"/>
          <w:noProof w:val="0"/>
          <w:sz w:val="24"/>
          <w:szCs w:val="24"/>
          <w:u w:val="none"/>
          <w:lang w:val="nl-NL"/>
        </w:rPr>
        <w:t xml:space="preserve"> vergroten</w:t>
      </w:r>
      <w:r w:rsidRPr="6B0204C6" w:rsidR="27F7F171">
        <w:rPr>
          <w:rFonts w:ascii="Arial" w:hAnsi="Arial" w:eastAsia="Arial" w:cs="Arial"/>
          <w:b w:val="0"/>
          <w:bCs w:val="0"/>
          <w:i w:val="0"/>
          <w:iCs w:val="0"/>
          <w:strike w:val="0"/>
          <w:dstrike w:val="0"/>
          <w:noProof w:val="0"/>
          <w:sz w:val="24"/>
          <w:szCs w:val="24"/>
          <w:u w:val="none"/>
          <w:lang w:val="nl-NL"/>
        </w:rPr>
        <w:t xml:space="preserve"> </w:t>
      </w:r>
      <w:r w:rsidRPr="6B0204C6" w:rsidR="4FE6378F">
        <w:rPr>
          <w:rFonts w:ascii="Arial" w:hAnsi="Arial" w:eastAsia="Arial" w:cs="Arial"/>
          <w:b w:val="0"/>
          <w:bCs w:val="0"/>
          <w:i w:val="0"/>
          <w:iCs w:val="0"/>
          <w:strike w:val="0"/>
          <w:dstrike w:val="0"/>
          <w:noProof w:val="0"/>
          <w:sz w:val="24"/>
          <w:szCs w:val="24"/>
          <w:u w:val="none"/>
          <w:lang w:val="nl-NL"/>
        </w:rPr>
        <w:t xml:space="preserve">van het </w:t>
      </w:r>
      <w:r w:rsidRPr="6B0204C6" w:rsidR="27F7F171">
        <w:rPr>
          <w:rFonts w:ascii="Arial" w:hAnsi="Arial" w:eastAsia="Arial" w:cs="Arial"/>
          <w:b w:val="0"/>
          <w:bCs w:val="0"/>
          <w:i w:val="0"/>
          <w:iCs w:val="0"/>
          <w:strike w:val="0"/>
          <w:dstrike w:val="0"/>
          <w:noProof w:val="0"/>
          <w:sz w:val="24"/>
          <w:szCs w:val="24"/>
          <w:u w:val="none"/>
          <w:lang w:val="nl-NL"/>
        </w:rPr>
        <w:t xml:space="preserve">zelfvertrouwen van de werker </w:t>
      </w:r>
      <w:r w:rsidRPr="6B0204C6" w:rsidR="27F7F171">
        <w:rPr>
          <w:rFonts w:ascii="Arial" w:hAnsi="Arial" w:eastAsia="Arial" w:cs="Arial"/>
          <w:b w:val="0"/>
          <w:bCs w:val="0"/>
          <w:i w:val="0"/>
          <w:iCs w:val="0"/>
          <w:strike w:val="0"/>
          <w:dstrike w:val="0"/>
          <w:noProof w:val="0"/>
          <w:sz w:val="24"/>
          <w:szCs w:val="24"/>
          <w:u w:val="none"/>
          <w:lang w:val="nl-NL"/>
        </w:rPr>
        <w:t xml:space="preserve">en </w:t>
      </w:r>
      <w:r w:rsidRPr="6B0204C6" w:rsidR="491F5525">
        <w:rPr>
          <w:rFonts w:ascii="Arial" w:hAnsi="Arial" w:eastAsia="Arial" w:cs="Arial"/>
          <w:b w:val="0"/>
          <w:bCs w:val="0"/>
          <w:i w:val="0"/>
          <w:iCs w:val="0"/>
          <w:strike w:val="0"/>
          <w:dstrike w:val="0"/>
          <w:noProof w:val="0"/>
          <w:sz w:val="24"/>
          <w:szCs w:val="24"/>
          <w:u w:val="none"/>
          <w:lang w:val="nl-NL"/>
        </w:rPr>
        <w:t xml:space="preserve">focus </w:t>
      </w:r>
      <w:r w:rsidRPr="6B0204C6" w:rsidR="27F7F171">
        <w:rPr>
          <w:rFonts w:ascii="Arial" w:hAnsi="Arial" w:eastAsia="Arial" w:cs="Arial"/>
          <w:b w:val="0"/>
          <w:bCs w:val="0"/>
          <w:i w:val="0"/>
          <w:iCs w:val="0"/>
          <w:strike w:val="0"/>
          <w:dstrike w:val="0"/>
          <w:noProof w:val="0"/>
          <w:sz w:val="24"/>
          <w:szCs w:val="24"/>
          <w:u w:val="none"/>
          <w:lang w:val="nl-NL"/>
        </w:rPr>
        <w:t xml:space="preserve">op de acceptatie van het hebben van dyslexie (onderbouw). </w:t>
      </w:r>
      <w:r w:rsidRPr="6B0204C6" w:rsidR="27F7F171">
        <w:rPr>
          <w:rFonts w:ascii="Arial" w:hAnsi="Arial" w:eastAsia="Arial" w:cs="Arial"/>
          <w:b w:val="0"/>
          <w:bCs w:val="0"/>
          <w:i w:val="0"/>
          <w:iCs w:val="0"/>
          <w:strike w:val="0"/>
          <w:dstrike w:val="0"/>
          <w:noProof w:val="0"/>
          <w:color w:val="auto"/>
          <w:sz w:val="24"/>
          <w:szCs w:val="24"/>
          <w:u w:val="none"/>
          <w:lang w:val="nl-NL"/>
        </w:rPr>
        <w:t>I</w:t>
      </w:r>
      <w:r w:rsidRPr="6B0204C6" w:rsidR="27F7F171">
        <w:rPr>
          <w:rFonts w:ascii="Arial" w:hAnsi="Arial" w:eastAsia="Arial" w:cs="Arial"/>
          <w:b w:val="0"/>
          <w:bCs w:val="0"/>
          <w:i w:val="0"/>
          <w:iCs w:val="0"/>
          <w:strike w:val="0"/>
          <w:dstrike w:val="0"/>
          <w:noProof w:val="0"/>
          <w:color w:val="auto"/>
          <w:sz w:val="24"/>
          <w:szCs w:val="24"/>
          <w:u w:val="none"/>
          <w:lang w:val="nl-NL"/>
        </w:rPr>
        <w:t>n de middenbouw vers</w:t>
      </w:r>
      <w:r w:rsidRPr="6B0204C6" w:rsidR="27F7F171">
        <w:rPr>
          <w:rFonts w:ascii="Arial" w:hAnsi="Arial" w:eastAsia="Arial" w:cs="Arial"/>
          <w:b w:val="0"/>
          <w:bCs w:val="0"/>
          <w:i w:val="0"/>
          <w:iCs w:val="0"/>
          <w:strike w:val="0"/>
          <w:dstrike w:val="0"/>
          <w:noProof w:val="0"/>
          <w:color w:val="auto"/>
          <w:sz w:val="24"/>
          <w:szCs w:val="24"/>
          <w:u w:val="none"/>
          <w:lang w:val="nl-NL"/>
        </w:rPr>
        <w:t>c</w:t>
      </w:r>
      <w:r w:rsidRPr="6B0204C6" w:rsidR="27F7F171">
        <w:rPr>
          <w:rFonts w:ascii="Arial" w:hAnsi="Arial" w:eastAsia="Arial" w:cs="Arial"/>
          <w:b w:val="0"/>
          <w:bCs w:val="0"/>
          <w:i w:val="0"/>
          <w:iCs w:val="0"/>
          <w:strike w:val="0"/>
          <w:dstrike w:val="0"/>
          <w:noProof w:val="0"/>
          <w:sz w:val="24"/>
          <w:szCs w:val="24"/>
          <w:u w:val="none"/>
          <w:lang w:val="nl-NL"/>
        </w:rPr>
        <w:t xml:space="preserve">huift de focus naar zelfredzaamheid en moeten de hulpmiddelen die niet in de bovenbouw </w:t>
      </w:r>
      <w:r w:rsidRPr="6B0204C6" w:rsidR="27F7F171">
        <w:rPr>
          <w:rFonts w:ascii="Arial" w:hAnsi="Arial" w:eastAsia="Arial" w:cs="Arial"/>
          <w:b w:val="0"/>
          <w:bCs w:val="0"/>
          <w:i w:val="0"/>
          <w:iCs w:val="0"/>
          <w:strike w:val="0"/>
          <w:dstrike w:val="0"/>
          <w:noProof w:val="0"/>
          <w:sz w:val="24"/>
          <w:szCs w:val="24"/>
          <w:u w:val="none"/>
          <w:lang w:val="nl-NL"/>
        </w:rPr>
        <w:t>ivm</w:t>
      </w:r>
      <w:r w:rsidRPr="6B0204C6" w:rsidR="27F7F171">
        <w:rPr>
          <w:rFonts w:ascii="Arial" w:hAnsi="Arial" w:eastAsia="Arial" w:cs="Arial"/>
          <w:b w:val="0"/>
          <w:bCs w:val="0"/>
          <w:i w:val="0"/>
          <w:iCs w:val="0"/>
          <w:strike w:val="0"/>
          <w:dstrike w:val="0"/>
          <w:noProof w:val="0"/>
          <w:sz w:val="24"/>
          <w:szCs w:val="24"/>
          <w:u w:val="none"/>
          <w:lang w:val="nl-NL"/>
        </w:rPr>
        <w:t xml:space="preserve"> het PTA (Programma van Toetsing en Afsluiting</w:t>
      </w:r>
      <w:r w:rsidRPr="6B0204C6" w:rsidR="27F7F171">
        <w:rPr>
          <w:rFonts w:ascii="Arial" w:hAnsi="Arial" w:eastAsia="Arial" w:cs="Arial"/>
          <w:b w:val="0"/>
          <w:bCs w:val="0"/>
          <w:i w:val="0"/>
          <w:iCs w:val="0"/>
          <w:strike w:val="0"/>
          <w:dstrike w:val="0"/>
          <w:noProof w:val="0"/>
          <w:sz w:val="24"/>
          <w:szCs w:val="24"/>
          <w:u w:val="none"/>
          <w:lang w:val="nl-NL"/>
        </w:rPr>
        <w:t xml:space="preserve">) </w:t>
      </w:r>
      <w:r w:rsidRPr="6B0204C6" w:rsidR="27F7F171">
        <w:rPr>
          <w:rFonts w:ascii="Arial" w:hAnsi="Arial" w:eastAsia="Arial" w:cs="Arial"/>
          <w:b w:val="0"/>
          <w:bCs w:val="0"/>
          <w:i w:val="0"/>
          <w:iCs w:val="0"/>
          <w:strike w:val="0"/>
          <w:dstrike w:val="0"/>
          <w:noProof w:val="0"/>
          <w:sz w:val="24"/>
          <w:szCs w:val="24"/>
          <w:u w:val="none"/>
          <w:lang w:val="nl-NL"/>
        </w:rPr>
        <w:t xml:space="preserve">en Centraal Examen </w:t>
      </w:r>
      <w:r w:rsidRPr="6B0204C6" w:rsidR="617B8D7F">
        <w:rPr>
          <w:rFonts w:ascii="Arial" w:hAnsi="Arial" w:eastAsia="Arial" w:cs="Arial"/>
          <w:b w:val="0"/>
          <w:bCs w:val="0"/>
          <w:i w:val="0"/>
          <w:iCs w:val="0"/>
          <w:strike w:val="0"/>
          <w:dstrike w:val="0"/>
          <w:noProof w:val="0"/>
          <w:sz w:val="24"/>
          <w:szCs w:val="24"/>
          <w:u w:val="none"/>
          <w:lang w:val="nl-NL"/>
        </w:rPr>
        <w:t xml:space="preserve">zijn </w:t>
      </w:r>
      <w:r w:rsidRPr="6B0204C6" w:rsidR="27F7F171">
        <w:rPr>
          <w:rFonts w:ascii="Arial" w:hAnsi="Arial" w:eastAsia="Arial" w:cs="Arial"/>
          <w:b w:val="0"/>
          <w:bCs w:val="0"/>
          <w:i w:val="0"/>
          <w:iCs w:val="0"/>
          <w:strike w:val="0"/>
          <w:dstrike w:val="0"/>
          <w:noProof w:val="0"/>
          <w:sz w:val="24"/>
          <w:szCs w:val="24"/>
          <w:u w:val="none"/>
          <w:lang w:val="nl-NL"/>
        </w:rPr>
        <w:t>toegestaan worden afgebouwd om de overgang naar totale zelfredzaamheid in de bovenbouw mogelijk te maken.</w:t>
      </w:r>
    </w:p>
    <w:p w:rsidR="11BA87FF" w:rsidP="6B0204C6" w:rsidRDefault="11BA87FF" w14:paraId="7A5FA777" w14:textId="088ADB2E">
      <w:pPr>
        <w:spacing w:after="0" w:afterAutospacing="off" w:line="276" w:lineRule="auto"/>
        <w:ind/>
        <w:rPr>
          <w:rFonts w:ascii="Arial" w:hAnsi="Arial" w:eastAsia="Arial" w:cs="Arial"/>
          <w:b w:val="0"/>
          <w:bCs w:val="0"/>
          <w:i w:val="1"/>
          <w:iCs w:val="1"/>
          <w:strike w:val="0"/>
          <w:dstrike w:val="0"/>
          <w:noProof w:val="0"/>
          <w:sz w:val="24"/>
          <w:szCs w:val="24"/>
          <w:u w:val="none"/>
          <w:lang w:val="nl-NL"/>
        </w:rPr>
      </w:pPr>
    </w:p>
    <w:p w:rsidR="11BA87FF" w:rsidP="6B0204C6" w:rsidRDefault="11BA87FF" w14:paraId="383E8C8F" w14:textId="6C680DA7">
      <w:pPr>
        <w:spacing w:after="0" w:afterAutospacing="off" w:line="276" w:lineRule="auto"/>
        <w:ind/>
        <w:rPr>
          <w:rFonts w:ascii="Arial" w:hAnsi="Arial" w:eastAsia="Arial" w:cs="Arial"/>
          <w:b w:val="0"/>
          <w:bCs w:val="0"/>
          <w:i w:val="0"/>
          <w:iCs w:val="0"/>
          <w:noProof w:val="0"/>
          <w:sz w:val="24"/>
          <w:szCs w:val="24"/>
          <w:lang w:val="nl-NL"/>
        </w:rPr>
      </w:pPr>
      <w:r w:rsidRPr="6B0204C6" w:rsidR="27F7F171">
        <w:rPr>
          <w:rFonts w:ascii="Arial" w:hAnsi="Arial" w:eastAsia="Arial" w:cs="Arial"/>
          <w:b w:val="0"/>
          <w:bCs w:val="0"/>
          <w:i w:val="1"/>
          <w:iCs w:val="1"/>
          <w:strike w:val="0"/>
          <w:dstrike w:val="0"/>
          <w:noProof w:val="0"/>
          <w:sz w:val="24"/>
          <w:szCs w:val="24"/>
          <w:u w:val="none"/>
          <w:lang w:val="nl-NL"/>
        </w:rPr>
        <w:t>NOTE: Ook al staan de doelen zelfvertrouwen en acceptatie bij de onderbouw, dit sluit niet uit dat deze doelen in de midden- en bovenbouw niet aan bod komen.</w:t>
      </w:r>
      <w:r w:rsidRPr="6B0204C6" w:rsidR="27F7F171">
        <w:rPr>
          <w:rFonts w:ascii="Arial" w:hAnsi="Arial" w:eastAsia="Arial" w:cs="Arial" w:asciiTheme="minorAscii" w:hAnsiTheme="minorAscii" w:eastAsiaTheme="minorAscii" w:cstheme="minorAscii"/>
        </w:rPr>
        <w:t xml:space="preserve"> </w:t>
      </w:r>
    </w:p>
    <w:p w:rsidR="11BA87FF" w:rsidP="6B0204C6" w:rsidRDefault="11BA87FF" w14:paraId="1E124BAA" w14:textId="47130403">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5EA8762E" w14:textId="4DBB836E">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4498451F" w14:textId="7287C1FB">
      <w:pPr>
        <w:pStyle w:val="Normal"/>
        <w:spacing w:after="0" w:afterAutospacing="off" w:line="276" w:lineRule="auto"/>
        <w:ind/>
        <w:rPr>
          <w:rFonts w:ascii="Arial" w:hAnsi="Arial" w:eastAsia="Arial" w:cs="Arial" w:asciiTheme="minorAscii" w:hAnsiTheme="minorAscii" w:eastAsiaTheme="minorAscii" w:cstheme="minorAscii"/>
          <w:u w:val="single"/>
        </w:rPr>
      </w:pPr>
      <w:r w:rsidRPr="6B0204C6" w:rsidR="27F7F171">
        <w:rPr>
          <w:rFonts w:ascii="Arial" w:hAnsi="Arial" w:eastAsia="Arial" w:cs="Arial" w:asciiTheme="minorAscii" w:hAnsiTheme="minorAscii" w:eastAsiaTheme="minorAscii" w:cstheme="minorAscii"/>
          <w:u w:val="single"/>
        </w:rPr>
        <w:t>Ondersteuningsmiddelen in onder- en middenbouw zijn:</w:t>
      </w:r>
    </w:p>
    <w:p w:rsidR="11BA87FF" w:rsidP="6B0204C6" w:rsidRDefault="11BA87FF" w14:paraId="3A30D674" w14:textId="11579A67">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Tijdverlenging (25%</w:t>
      </w:r>
      <w:r w:rsidRPr="6B0204C6" w:rsidR="27F7F171">
        <w:rPr>
          <w:rFonts w:ascii="Arial" w:hAnsi="Arial" w:eastAsia="Arial" w:cs="Arial" w:asciiTheme="minorAscii" w:hAnsiTheme="minorAscii" w:eastAsiaTheme="minorAscii" w:cstheme="minorAscii"/>
        </w:rPr>
        <w:t>)</w:t>
      </w:r>
    </w:p>
    <w:p w:rsidR="11BA87FF" w:rsidP="6B0204C6" w:rsidRDefault="11BA87FF" w14:paraId="65E044DE" w14:textId="71F67BBF">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Audio-ondersteuning</w:t>
      </w:r>
    </w:p>
    <w:p w:rsidR="11BA87FF" w:rsidP="6B0204C6" w:rsidRDefault="11BA87FF" w14:paraId="4705784C" w14:textId="367B352D">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Aangepaste beoordeling spelling</w:t>
      </w:r>
    </w:p>
    <w:p w:rsidR="11BA87FF" w:rsidP="6B0204C6" w:rsidRDefault="11BA87FF" w14:paraId="22747E93" w14:textId="1026ED6F">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19423571">
        <w:rPr>
          <w:rFonts w:ascii="Arial" w:hAnsi="Arial" w:eastAsia="Arial" w:cs="Arial" w:asciiTheme="minorAscii" w:hAnsiTheme="minorAscii" w:eastAsiaTheme="minorAscii" w:cstheme="minorAscii"/>
        </w:rPr>
        <w:t>Dyslexiekaart</w:t>
      </w:r>
      <w:r w:rsidRPr="6B0204C6" w:rsidR="27F7F171">
        <w:rPr>
          <w:rFonts w:ascii="Arial" w:hAnsi="Arial" w:eastAsia="Arial" w:cs="Arial" w:asciiTheme="minorAscii" w:hAnsiTheme="minorAscii" w:eastAsiaTheme="minorAscii" w:cstheme="minorAscii"/>
        </w:rPr>
        <w:t xml:space="preserve"> (</w:t>
      </w:r>
      <w:r w:rsidRPr="6B0204C6" w:rsidR="3F406299">
        <w:rPr>
          <w:rFonts w:ascii="Arial" w:hAnsi="Arial" w:eastAsia="Arial" w:cs="Arial" w:asciiTheme="minorAscii" w:hAnsiTheme="minorAscii" w:eastAsiaTheme="minorAscii" w:cstheme="minorAscii"/>
        </w:rPr>
        <w:t>d</w:t>
      </w:r>
      <w:r w:rsidRPr="6B0204C6" w:rsidR="27F7F171">
        <w:rPr>
          <w:rFonts w:ascii="Arial" w:hAnsi="Arial" w:eastAsia="Arial" w:cs="Arial" w:asciiTheme="minorAscii" w:hAnsiTheme="minorAscii" w:eastAsiaTheme="minorAscii" w:cstheme="minorAscii"/>
        </w:rPr>
        <w:t xml:space="preserve">oor de werker gemaakt </w:t>
      </w:r>
      <w:r w:rsidRPr="6B0204C6" w:rsidR="4FD26CF4">
        <w:rPr>
          <w:rFonts w:ascii="Arial" w:hAnsi="Arial" w:eastAsia="Arial" w:cs="Arial" w:asciiTheme="minorAscii" w:hAnsiTheme="minorAscii" w:eastAsiaTheme="minorAscii" w:cstheme="minorAscii"/>
        </w:rPr>
        <w:t>in samenwerking met de dyslexiecoördinator)</w:t>
      </w:r>
    </w:p>
    <w:p w:rsidR="11BA87FF" w:rsidP="6B0204C6" w:rsidRDefault="11BA87FF" w14:paraId="0247A5D6" w14:textId="5DF31BAA">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4FD26CF4">
        <w:rPr>
          <w:rFonts w:ascii="Arial" w:hAnsi="Arial" w:eastAsia="Arial" w:cs="Arial" w:asciiTheme="minorAscii" w:hAnsiTheme="minorAscii" w:eastAsiaTheme="minorAscii" w:cstheme="minorAscii"/>
        </w:rPr>
        <w:t xml:space="preserve">Eventueel een regelkaart voor een specifiek vak (door de werker gemaakt en door de </w:t>
      </w:r>
      <w:r w:rsidRPr="6B0204C6" w:rsidR="4FD26CF4">
        <w:rPr>
          <w:rFonts w:ascii="Arial" w:hAnsi="Arial" w:eastAsia="Arial" w:cs="Arial" w:asciiTheme="minorAscii" w:hAnsiTheme="minorAscii" w:eastAsiaTheme="minorAscii" w:cstheme="minorAscii"/>
        </w:rPr>
        <w:t>vakmedewerker</w:t>
      </w:r>
      <w:r w:rsidRPr="6B0204C6" w:rsidR="4FD26CF4">
        <w:rPr>
          <w:rFonts w:ascii="Arial" w:hAnsi="Arial" w:eastAsia="Arial" w:cs="Arial" w:asciiTheme="minorAscii" w:hAnsiTheme="minorAscii" w:eastAsiaTheme="minorAscii" w:cstheme="minorAscii"/>
        </w:rPr>
        <w:t xml:space="preserve"> gecheckt)</w:t>
      </w:r>
    </w:p>
    <w:p w:rsidR="11BA87FF" w:rsidP="6B0204C6" w:rsidRDefault="11BA87FF" w14:paraId="02AF99C1" w14:textId="44CAEED6">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6873CCD2" w14:textId="79BD5467">
      <w:pPr>
        <w:pStyle w:val="Normal"/>
        <w:spacing w:after="0" w:afterAutospacing="off" w:line="276" w:lineRule="auto"/>
        <w:ind/>
        <w:rPr>
          <w:rFonts w:ascii="Arial" w:hAnsi="Arial" w:eastAsia="Arial" w:cs="Arial" w:asciiTheme="minorAscii" w:hAnsiTheme="minorAscii" w:eastAsiaTheme="minorAscii" w:cstheme="minorAscii"/>
          <w:i w:val="1"/>
          <w:iCs w:val="1"/>
        </w:rPr>
      </w:pPr>
      <w:r w:rsidRPr="6B0204C6" w:rsidR="27F7F171">
        <w:rPr>
          <w:rFonts w:ascii="Arial" w:hAnsi="Arial" w:eastAsia="Arial" w:cs="Arial" w:asciiTheme="minorAscii" w:hAnsiTheme="minorAscii" w:eastAsiaTheme="minorAscii" w:cstheme="minorAscii"/>
          <w:i w:val="1"/>
          <w:iCs w:val="1"/>
        </w:rPr>
        <w:t>NOTE: In de onderbouw is er geen dispensatie voor Frans of Duits toegestaan.</w:t>
      </w:r>
    </w:p>
    <w:p w:rsidR="11BA87FF" w:rsidP="6B0204C6" w:rsidRDefault="11BA87FF" w14:paraId="456CD10A" w14:textId="131B3E14">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5436C5F5" w14:textId="3017D2FF">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4C281A43" w14:textId="39BBC71C">
      <w:pPr>
        <w:pStyle w:val="Normal"/>
        <w:spacing w:after="0" w:afterAutospacing="off" w:line="276" w:lineRule="auto"/>
        <w:ind/>
        <w:rPr>
          <w:rFonts w:ascii="Arial" w:hAnsi="Arial" w:eastAsia="Arial" w:cs="Arial" w:asciiTheme="minorAscii" w:hAnsiTheme="minorAscii" w:eastAsiaTheme="minorAscii" w:cstheme="minorAscii"/>
          <w:u w:val="single"/>
        </w:rPr>
      </w:pPr>
      <w:r w:rsidRPr="6B0204C6" w:rsidR="27F7F171">
        <w:rPr>
          <w:rFonts w:ascii="Arial" w:hAnsi="Arial" w:eastAsia="Arial" w:cs="Arial" w:asciiTheme="minorAscii" w:hAnsiTheme="minorAscii" w:eastAsiaTheme="minorAscii" w:cstheme="minorAscii"/>
          <w:u w:val="single"/>
        </w:rPr>
        <w:t>Ondersteuningsfaciliteiten</w:t>
      </w:r>
      <w:r w:rsidRPr="6B0204C6" w:rsidR="27F7F171">
        <w:rPr>
          <w:rFonts w:ascii="Arial" w:hAnsi="Arial" w:eastAsia="Arial" w:cs="Arial" w:asciiTheme="minorAscii" w:hAnsiTheme="minorAscii" w:eastAsiaTheme="minorAscii" w:cstheme="minorAscii"/>
          <w:u w:val="single"/>
        </w:rPr>
        <w:t xml:space="preserve"> </w:t>
      </w:r>
      <w:r w:rsidRPr="6B0204C6" w:rsidR="27F7F171">
        <w:rPr>
          <w:rFonts w:ascii="Arial" w:hAnsi="Arial" w:eastAsia="Arial" w:cs="Arial" w:asciiTheme="minorAscii" w:hAnsiTheme="minorAscii" w:eastAsiaTheme="minorAscii" w:cstheme="minorAscii"/>
          <w:u w:val="single"/>
        </w:rPr>
        <w:t>in bovenbouw zijn:</w:t>
      </w:r>
    </w:p>
    <w:p w:rsidR="11BA87FF" w:rsidP="6B0204C6" w:rsidRDefault="11BA87FF" w14:paraId="20BD7E74" w14:textId="11579A67">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Tijdverlenging (25%)</w:t>
      </w:r>
    </w:p>
    <w:p w:rsidR="11BA87FF" w:rsidP="6B0204C6" w:rsidRDefault="11BA87FF" w14:paraId="1340D859" w14:textId="570B6E48">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Audio-ondersteuning</w:t>
      </w:r>
    </w:p>
    <w:p w:rsidR="11BA87FF" w:rsidP="6B0204C6" w:rsidRDefault="11BA87FF" w14:paraId="5F70909F" w14:textId="2AEB51C1">
      <w:pPr>
        <w:pStyle w:val="ListParagraph"/>
        <w:numPr>
          <w:ilvl w:val="0"/>
          <w:numId w:val="5"/>
        </w:numPr>
        <w:spacing w:after="0" w:afterAutospacing="off" w:line="276" w:lineRule="auto"/>
        <w:ind/>
        <w:rPr>
          <w:rFonts w:ascii="Arial" w:hAnsi="Arial" w:eastAsia="Arial" w:cs="Arial" w:asciiTheme="minorAscii" w:hAnsiTheme="minorAscii" w:eastAsiaTheme="minorAscii" w:cstheme="minorAscii"/>
        </w:rPr>
      </w:pPr>
      <w:r w:rsidRPr="6B0204C6" w:rsidR="09613BB4">
        <w:rPr>
          <w:rFonts w:ascii="Arial" w:hAnsi="Arial" w:eastAsia="Arial" w:cs="Arial" w:asciiTheme="minorAscii" w:hAnsiTheme="minorAscii" w:eastAsiaTheme="minorAscii" w:cstheme="minorAscii"/>
        </w:rPr>
        <w:t xml:space="preserve">Schrijfvaardigheidstoetsen bij Engels, Duits en Frans mogen door alle werkers met </w:t>
      </w:r>
      <w:r w:rsidRPr="6B0204C6" w:rsidR="4A12A95A">
        <w:rPr>
          <w:rFonts w:ascii="Arial" w:hAnsi="Arial" w:eastAsia="Arial" w:cs="Arial" w:asciiTheme="minorAscii" w:hAnsiTheme="minorAscii" w:eastAsiaTheme="minorAscii" w:cstheme="minorAscii"/>
        </w:rPr>
        <w:t xml:space="preserve">behulp van </w:t>
      </w:r>
      <w:r w:rsidRPr="6B0204C6" w:rsidR="09613BB4">
        <w:rPr>
          <w:rFonts w:ascii="Arial" w:hAnsi="Arial" w:eastAsia="Arial" w:cs="Arial" w:asciiTheme="minorAscii" w:hAnsiTheme="minorAscii" w:eastAsiaTheme="minorAscii" w:cstheme="minorAscii"/>
        </w:rPr>
        <w:t>spellingscontrole worden gemaakt</w:t>
      </w:r>
      <w:r w:rsidRPr="6B0204C6" w:rsidR="4E06E8CF">
        <w:rPr>
          <w:rFonts w:ascii="Arial" w:hAnsi="Arial" w:eastAsia="Arial" w:cs="Arial" w:asciiTheme="minorAscii" w:hAnsiTheme="minorAscii" w:eastAsiaTheme="minorAscii" w:cstheme="minorAscii"/>
        </w:rPr>
        <w:t xml:space="preserve"> mits </w:t>
      </w:r>
      <w:r w:rsidRPr="6B0204C6" w:rsidR="609384FC">
        <w:rPr>
          <w:rFonts w:ascii="Arial" w:hAnsi="Arial" w:eastAsia="Arial" w:cs="Arial" w:asciiTheme="minorAscii" w:hAnsiTheme="minorAscii" w:eastAsiaTheme="minorAscii" w:cstheme="minorAscii"/>
        </w:rPr>
        <w:t>werkers beschikken over een e</w:t>
      </w:r>
      <w:r w:rsidRPr="6B0204C6" w:rsidR="315EAFB5">
        <w:rPr>
          <w:rFonts w:ascii="Arial" w:hAnsi="Arial" w:eastAsia="Arial" w:cs="Arial" w:asciiTheme="minorAscii" w:hAnsiTheme="minorAscii" w:eastAsiaTheme="minorAscii" w:cstheme="minorAscii"/>
        </w:rPr>
        <w:t xml:space="preserve">igen </w:t>
      </w:r>
      <w:r w:rsidRPr="6B0204C6" w:rsidR="0063EFA8">
        <w:rPr>
          <w:rFonts w:ascii="Arial" w:hAnsi="Arial" w:eastAsia="Arial" w:cs="Arial" w:asciiTheme="minorAscii" w:hAnsiTheme="minorAscii" w:eastAsiaTheme="minorAscii" w:cstheme="minorAscii"/>
        </w:rPr>
        <w:t xml:space="preserve">werkende </w:t>
      </w:r>
      <w:r w:rsidRPr="6B0204C6" w:rsidR="4E06E8CF">
        <w:rPr>
          <w:rFonts w:ascii="Arial" w:hAnsi="Arial" w:eastAsia="Arial" w:cs="Arial" w:asciiTheme="minorAscii" w:hAnsiTheme="minorAscii" w:eastAsiaTheme="minorAscii" w:cstheme="minorAscii"/>
        </w:rPr>
        <w:t>laptop</w:t>
      </w:r>
      <w:r w:rsidRPr="6B0204C6" w:rsidR="71C22DD7">
        <w:rPr>
          <w:rFonts w:ascii="Arial" w:hAnsi="Arial" w:eastAsia="Arial" w:cs="Arial" w:asciiTheme="minorAscii" w:hAnsiTheme="minorAscii" w:eastAsiaTheme="minorAscii" w:cstheme="minorAscii"/>
        </w:rPr>
        <w:t xml:space="preserve"> die is meegenomen naar het toetsmoment</w:t>
      </w:r>
      <w:r w:rsidRPr="6B0204C6" w:rsidR="4E06E8CF">
        <w:rPr>
          <w:rFonts w:ascii="Arial" w:hAnsi="Arial" w:eastAsia="Arial" w:cs="Arial" w:asciiTheme="minorAscii" w:hAnsiTheme="minorAscii" w:eastAsiaTheme="minorAscii" w:cstheme="minorAscii"/>
        </w:rPr>
        <w:t xml:space="preserve">. </w:t>
      </w:r>
    </w:p>
    <w:p w:rsidR="11BA87FF" w:rsidP="6B0204C6" w:rsidRDefault="11BA87FF" w14:paraId="5016F6B2" w14:textId="2D57D704">
      <w:pPr>
        <w:pStyle w:val="ListParagraph"/>
        <w:numPr>
          <w:ilvl w:val="1"/>
          <w:numId w:val="5"/>
        </w:numPr>
        <w:spacing w:after="0" w:afterAutospacing="off" w:line="276" w:lineRule="auto"/>
        <w:ind/>
        <w:rPr>
          <w:rFonts w:ascii="Arial" w:hAnsi="Arial" w:eastAsia="Arial" w:cs="Arial" w:asciiTheme="minorAscii" w:hAnsiTheme="minorAscii" w:eastAsiaTheme="minorAscii" w:cstheme="minorAscii"/>
          <w:i w:val="1"/>
          <w:iCs w:val="1"/>
        </w:rPr>
      </w:pPr>
      <w:r w:rsidRPr="6B0204C6" w:rsidR="4E06E8CF">
        <w:rPr>
          <w:rFonts w:ascii="Arial" w:hAnsi="Arial" w:eastAsia="Arial" w:cs="Arial" w:asciiTheme="minorAscii" w:hAnsiTheme="minorAscii" w:eastAsiaTheme="minorAscii" w:cstheme="minorAscii"/>
        </w:rPr>
        <w:t>De werker is zelf verantwoordelijk voor het meenemen van een werkende laptop die aan alle veiligheidseisen voldoet</w:t>
      </w:r>
      <w:r w:rsidRPr="6B0204C6" w:rsidR="09613BB4">
        <w:rPr>
          <w:rFonts w:ascii="Arial" w:hAnsi="Arial" w:eastAsia="Arial" w:cs="Arial" w:asciiTheme="minorAscii" w:hAnsiTheme="minorAscii" w:eastAsiaTheme="minorAscii" w:cstheme="minorAscii"/>
        </w:rPr>
        <w:t>.</w:t>
      </w:r>
      <w:r w:rsidRPr="6B0204C6" w:rsidR="0B373DAA">
        <w:rPr>
          <w:rFonts w:ascii="Arial" w:hAnsi="Arial" w:eastAsia="Arial" w:cs="Arial" w:asciiTheme="minorAscii" w:hAnsiTheme="minorAscii" w:eastAsiaTheme="minorAscii" w:cstheme="minorAscii"/>
        </w:rPr>
        <w:t xml:space="preserve"> </w:t>
      </w:r>
      <w:r w:rsidRPr="6B0204C6" w:rsidR="7980EA85">
        <w:rPr>
          <w:rFonts w:ascii="Arial" w:hAnsi="Arial" w:eastAsia="Arial" w:cs="Arial" w:asciiTheme="minorAscii" w:hAnsiTheme="minorAscii" w:eastAsiaTheme="minorAscii" w:cstheme="minorAscii"/>
        </w:rPr>
        <w:t>Wanneer de werker niet over een laptop beschikt, dan m</w:t>
      </w:r>
      <w:r w:rsidRPr="6B0204C6" w:rsidR="6F485C81">
        <w:rPr>
          <w:rFonts w:ascii="Arial" w:hAnsi="Arial" w:eastAsia="Arial" w:cs="Arial" w:asciiTheme="minorAscii" w:hAnsiTheme="minorAscii" w:eastAsiaTheme="minorAscii" w:cstheme="minorAscii"/>
        </w:rPr>
        <w:t xml:space="preserve">oet de test op papier en zonder spellingscontrole gemaakt worden. </w:t>
      </w:r>
    </w:p>
    <w:p w:rsidR="11BA87FF" w:rsidP="6B0204C6" w:rsidRDefault="11BA87FF" w14:paraId="57FE5D65" w14:textId="15E97DCB">
      <w:pPr>
        <w:pStyle w:val="ListParagraph"/>
        <w:numPr>
          <w:ilvl w:val="1"/>
          <w:numId w:val="5"/>
        </w:numPr>
        <w:spacing w:after="0" w:afterAutospacing="off" w:line="276" w:lineRule="auto"/>
        <w:ind/>
        <w:rPr>
          <w:rFonts w:ascii="Arial" w:hAnsi="Arial" w:eastAsia="Arial" w:cs="Arial" w:asciiTheme="minorAscii" w:hAnsiTheme="minorAscii" w:eastAsiaTheme="minorAscii" w:cstheme="minorAscii"/>
        </w:rPr>
      </w:pPr>
      <w:r w:rsidRPr="6B0204C6" w:rsidR="10E8FC40">
        <w:rPr>
          <w:rFonts w:ascii="Arial" w:hAnsi="Arial" w:eastAsia="Arial" w:cs="Arial" w:asciiTheme="minorAscii" w:hAnsiTheme="minorAscii" w:eastAsiaTheme="minorAscii" w:cstheme="minorAscii"/>
          <w:i w:val="1"/>
          <w:iCs w:val="1"/>
        </w:rPr>
        <w:t xml:space="preserve">NOTE: De WP </w:t>
      </w:r>
      <w:r w:rsidRPr="6B0204C6" w:rsidR="279B4134">
        <w:rPr>
          <w:rFonts w:ascii="Arial" w:hAnsi="Arial" w:eastAsia="Arial" w:cs="Arial" w:asciiTheme="minorAscii" w:hAnsiTheme="minorAscii" w:eastAsiaTheme="minorAscii" w:cstheme="minorAscii"/>
          <w:i w:val="1"/>
          <w:iCs w:val="1"/>
        </w:rPr>
        <w:t xml:space="preserve">biedt </w:t>
      </w:r>
      <w:r w:rsidRPr="6B0204C6" w:rsidR="10E8FC40">
        <w:rPr>
          <w:rFonts w:ascii="Arial" w:hAnsi="Arial" w:eastAsia="Arial" w:cs="Arial" w:asciiTheme="minorAscii" w:hAnsiTheme="minorAscii" w:eastAsiaTheme="minorAscii" w:cstheme="minorAscii"/>
          <w:i w:val="1"/>
          <w:iCs w:val="1"/>
        </w:rPr>
        <w:t xml:space="preserve">voor alle werkers in de bovenbouw spellingscontrole </w:t>
      </w:r>
      <w:r w:rsidRPr="6B0204C6" w:rsidR="2431DD4C">
        <w:rPr>
          <w:rFonts w:ascii="Arial" w:hAnsi="Arial" w:eastAsia="Arial" w:cs="Arial" w:asciiTheme="minorAscii" w:hAnsiTheme="minorAscii" w:eastAsiaTheme="minorAscii" w:cstheme="minorAscii"/>
          <w:i w:val="1"/>
          <w:iCs w:val="1"/>
        </w:rPr>
        <w:t xml:space="preserve">aan </w:t>
      </w:r>
      <w:r w:rsidRPr="6B0204C6" w:rsidR="10E8FC40">
        <w:rPr>
          <w:rFonts w:ascii="Arial" w:hAnsi="Arial" w:eastAsia="Arial" w:cs="Arial" w:asciiTheme="minorAscii" w:hAnsiTheme="minorAscii" w:eastAsiaTheme="minorAscii" w:cstheme="minorAscii"/>
          <w:i w:val="1"/>
          <w:iCs w:val="1"/>
        </w:rPr>
        <w:t>bij Engels, Duits en Frans</w:t>
      </w:r>
      <w:r w:rsidRPr="6B0204C6" w:rsidR="6BF8AECC">
        <w:rPr>
          <w:rFonts w:ascii="Arial" w:hAnsi="Arial" w:eastAsia="Arial" w:cs="Arial" w:asciiTheme="minorAscii" w:hAnsiTheme="minorAscii" w:eastAsiaTheme="minorAscii" w:cstheme="minorAscii"/>
          <w:i w:val="1"/>
          <w:iCs w:val="1"/>
        </w:rPr>
        <w:t>. Dit</w:t>
      </w:r>
      <w:r w:rsidRPr="6B0204C6" w:rsidR="10E8FC40">
        <w:rPr>
          <w:rFonts w:ascii="Arial" w:hAnsi="Arial" w:eastAsia="Arial" w:cs="Arial" w:asciiTheme="minorAscii" w:hAnsiTheme="minorAscii" w:eastAsiaTheme="minorAscii" w:cstheme="minorAscii"/>
          <w:i w:val="1"/>
          <w:iCs w:val="1"/>
        </w:rPr>
        <w:t xml:space="preserve"> is de keuze van de sc</w:t>
      </w:r>
      <w:r w:rsidRPr="6B0204C6" w:rsidR="4900F903">
        <w:rPr>
          <w:rFonts w:ascii="Arial" w:hAnsi="Arial" w:eastAsia="Arial" w:cs="Arial" w:asciiTheme="minorAscii" w:hAnsiTheme="minorAscii" w:eastAsiaTheme="minorAscii" w:cstheme="minorAscii"/>
          <w:i w:val="1"/>
          <w:iCs w:val="1"/>
        </w:rPr>
        <w:t>hool</w:t>
      </w:r>
      <w:r w:rsidRPr="6B0204C6" w:rsidR="58412A24">
        <w:rPr>
          <w:rFonts w:ascii="Arial" w:hAnsi="Arial" w:eastAsia="Arial" w:cs="Arial" w:asciiTheme="minorAscii" w:hAnsiTheme="minorAscii" w:eastAsiaTheme="minorAscii" w:cstheme="minorAscii"/>
          <w:i w:val="1"/>
          <w:iCs w:val="1"/>
        </w:rPr>
        <w:t xml:space="preserve"> en </w:t>
      </w:r>
      <w:r w:rsidRPr="6B0204C6" w:rsidR="4900F903">
        <w:rPr>
          <w:rFonts w:ascii="Arial" w:hAnsi="Arial" w:eastAsia="Arial" w:cs="Arial" w:asciiTheme="minorAscii" w:hAnsiTheme="minorAscii" w:eastAsiaTheme="minorAscii" w:cstheme="minorAscii"/>
          <w:i w:val="1"/>
          <w:iCs w:val="1"/>
        </w:rPr>
        <w:t>geen recht maar een gunst. Er is geen landelijke wetge</w:t>
      </w:r>
      <w:r w:rsidRPr="6B0204C6" w:rsidR="7531831A">
        <w:rPr>
          <w:rFonts w:ascii="Arial" w:hAnsi="Arial" w:eastAsia="Arial" w:cs="Arial" w:asciiTheme="minorAscii" w:hAnsiTheme="minorAscii" w:eastAsiaTheme="minorAscii" w:cstheme="minorAscii"/>
          <w:i w:val="1"/>
          <w:iCs w:val="1"/>
        </w:rPr>
        <w:t xml:space="preserve">ving die </w:t>
      </w:r>
      <w:r w:rsidRPr="6B0204C6" w:rsidR="25ACD5BD">
        <w:rPr>
          <w:rFonts w:ascii="Arial" w:hAnsi="Arial" w:eastAsia="Arial" w:cs="Arial" w:asciiTheme="minorAscii" w:hAnsiTheme="minorAscii" w:eastAsiaTheme="minorAscii" w:cstheme="minorAscii"/>
          <w:i w:val="1"/>
          <w:iCs w:val="1"/>
        </w:rPr>
        <w:t>scholen verplicht spellingscontrole, of een soortgelijk hulpmiddel, verplicht aan te bieden.</w:t>
      </w:r>
      <w:r w:rsidRPr="6B0204C6" w:rsidR="4900F903">
        <w:rPr>
          <w:rFonts w:ascii="Arial" w:hAnsi="Arial" w:eastAsia="Arial" w:cs="Arial" w:asciiTheme="minorAscii" w:hAnsiTheme="minorAscii" w:eastAsiaTheme="minorAscii" w:cstheme="minorAscii"/>
          <w:i w:val="1"/>
          <w:iCs w:val="1"/>
        </w:rPr>
        <w:t xml:space="preserve"> </w:t>
      </w:r>
      <w:r w:rsidRPr="6B0204C6" w:rsidR="7640128D">
        <w:rPr>
          <w:rFonts w:ascii="Arial" w:hAnsi="Arial" w:eastAsia="Arial" w:cs="Arial" w:asciiTheme="minorAscii" w:hAnsiTheme="minorAscii" w:eastAsiaTheme="minorAscii" w:cstheme="minorAscii"/>
          <w:i w:val="1"/>
          <w:iCs w:val="1"/>
        </w:rPr>
        <w:t xml:space="preserve">Voor meer informatie zie </w:t>
      </w:r>
      <w:r w:rsidRPr="6B0204C6" w:rsidR="7EEC2FFA">
        <w:rPr>
          <w:rFonts w:ascii="Arial" w:hAnsi="Arial" w:eastAsia="Arial" w:cs="Arial" w:asciiTheme="minorAscii" w:hAnsiTheme="minorAscii" w:eastAsiaTheme="minorAscii" w:cstheme="minorAscii"/>
          <w:i w:val="1"/>
          <w:iCs w:val="1"/>
        </w:rPr>
        <w:t>het ‘</w:t>
      </w:r>
      <w:hyperlink r:id="Rbf788d54937d4cc4">
        <w:r w:rsidRPr="6B0204C6" w:rsidR="7EEC2FFA">
          <w:rPr>
            <w:rStyle w:val="Hyperlink"/>
            <w:i w:val="1"/>
            <w:iCs w:val="1"/>
          </w:rPr>
          <w:t>examenreglement’</w:t>
        </w:r>
      </w:hyperlink>
      <w:r w:rsidRPr="6B0204C6" w:rsidR="7EEC2FFA">
        <w:rPr>
          <w:rFonts w:ascii="Arial" w:hAnsi="Arial" w:eastAsia="Arial" w:cs="Arial" w:asciiTheme="minorAscii" w:hAnsiTheme="minorAscii" w:eastAsiaTheme="minorAscii" w:cstheme="minorAscii"/>
          <w:i w:val="1"/>
          <w:iCs w:val="1"/>
        </w:rPr>
        <w:t xml:space="preserve"> op de website.</w:t>
      </w:r>
    </w:p>
    <w:p w:rsidR="11BA87FF" w:rsidP="6B0204C6" w:rsidRDefault="11BA87FF" w14:paraId="41A16570" w14:textId="398F5459">
      <w:pPr>
        <w:pStyle w:val="ListParagraph"/>
        <w:numPr>
          <w:ilvl w:val="1"/>
          <w:numId w:val="5"/>
        </w:numPr>
        <w:spacing w:after="0" w:afterAutospacing="off" w:line="276" w:lineRule="auto"/>
        <w:ind/>
        <w:rPr>
          <w:rFonts w:ascii="Arial" w:hAnsi="Arial" w:eastAsia="Arial" w:cs="Arial" w:asciiTheme="minorAscii" w:hAnsiTheme="minorAscii" w:eastAsiaTheme="minorAscii" w:cstheme="minorAscii"/>
        </w:rPr>
      </w:pPr>
      <w:r w:rsidRPr="6B0204C6" w:rsidR="0B373DAA">
        <w:rPr>
          <w:rFonts w:ascii="Arial" w:hAnsi="Arial" w:eastAsia="Arial" w:cs="Arial" w:asciiTheme="minorAscii" w:hAnsiTheme="minorAscii" w:eastAsiaTheme="minorAscii" w:cstheme="minorAscii"/>
          <w:i w:val="1"/>
          <w:iCs w:val="1"/>
        </w:rPr>
        <w:t xml:space="preserve">NOTE: De examinering </w:t>
      </w:r>
      <w:r w:rsidRPr="6B0204C6" w:rsidR="23FBD918">
        <w:rPr>
          <w:rFonts w:ascii="Arial" w:hAnsi="Arial" w:eastAsia="Arial" w:cs="Arial" w:asciiTheme="minorAscii" w:hAnsiTheme="minorAscii" w:eastAsiaTheme="minorAscii" w:cstheme="minorAscii"/>
          <w:i w:val="1"/>
          <w:iCs w:val="1"/>
        </w:rPr>
        <w:t xml:space="preserve">wordt </w:t>
      </w:r>
      <w:r w:rsidRPr="6B0204C6" w:rsidR="0B373DAA">
        <w:rPr>
          <w:rFonts w:ascii="Arial" w:hAnsi="Arial" w:eastAsia="Arial" w:cs="Arial" w:asciiTheme="minorAscii" w:hAnsiTheme="minorAscii" w:eastAsiaTheme="minorAscii" w:cstheme="minorAscii"/>
          <w:i w:val="1"/>
          <w:iCs w:val="1"/>
        </w:rPr>
        <w:t>in 2028 landelijk herzien</w:t>
      </w:r>
      <w:r w:rsidRPr="6B0204C6" w:rsidR="1FCBD8CE">
        <w:rPr>
          <w:rFonts w:ascii="Arial" w:hAnsi="Arial" w:eastAsia="Arial" w:cs="Arial" w:asciiTheme="minorAscii" w:hAnsiTheme="minorAscii" w:eastAsiaTheme="minorAscii" w:cstheme="minorAscii"/>
          <w:i w:val="1"/>
          <w:iCs w:val="1"/>
        </w:rPr>
        <w:t xml:space="preserve">. Hierdoor </w:t>
      </w:r>
      <w:r w:rsidRPr="6B0204C6" w:rsidR="4842FDF0">
        <w:rPr>
          <w:rFonts w:ascii="Arial" w:hAnsi="Arial" w:eastAsia="Arial" w:cs="Arial" w:asciiTheme="minorAscii" w:hAnsiTheme="minorAscii" w:eastAsiaTheme="minorAscii" w:cstheme="minorAscii"/>
          <w:i w:val="1"/>
          <w:iCs w:val="1"/>
        </w:rPr>
        <w:t>bestaat de mogelijkheid dat de WP vanaf da</w:t>
      </w:r>
      <w:r w:rsidRPr="6B0204C6" w:rsidR="101B5F30">
        <w:rPr>
          <w:rFonts w:ascii="Arial" w:hAnsi="Arial" w:eastAsia="Arial" w:cs="Arial" w:asciiTheme="minorAscii" w:hAnsiTheme="minorAscii" w:eastAsiaTheme="minorAscii" w:cstheme="minorAscii"/>
          <w:i w:val="1"/>
          <w:iCs w:val="1"/>
        </w:rPr>
        <w:t xml:space="preserve">t moment </w:t>
      </w:r>
      <w:r w:rsidRPr="6B0204C6" w:rsidR="4842FDF0">
        <w:rPr>
          <w:rFonts w:ascii="Arial" w:hAnsi="Arial" w:eastAsia="Arial" w:cs="Arial" w:asciiTheme="minorAscii" w:hAnsiTheme="minorAscii" w:eastAsiaTheme="minorAscii" w:cstheme="minorAscii"/>
          <w:i w:val="1"/>
          <w:iCs w:val="1"/>
        </w:rPr>
        <w:t>geen spellingsco</w:t>
      </w:r>
      <w:r w:rsidRPr="6B0204C6" w:rsidR="0AD63FAC">
        <w:rPr>
          <w:rFonts w:ascii="Arial" w:hAnsi="Arial" w:eastAsia="Arial" w:cs="Arial" w:asciiTheme="minorAscii" w:hAnsiTheme="minorAscii" w:eastAsiaTheme="minorAscii" w:cstheme="minorAscii"/>
          <w:i w:val="1"/>
          <w:iCs w:val="1"/>
        </w:rPr>
        <w:t>n</w:t>
      </w:r>
      <w:r w:rsidRPr="6B0204C6" w:rsidR="4842FDF0">
        <w:rPr>
          <w:rFonts w:ascii="Arial" w:hAnsi="Arial" w:eastAsia="Arial" w:cs="Arial" w:asciiTheme="minorAscii" w:hAnsiTheme="minorAscii" w:eastAsiaTheme="minorAscii" w:cstheme="minorAscii"/>
          <w:i w:val="1"/>
          <w:iCs w:val="1"/>
        </w:rPr>
        <w:t xml:space="preserve">trole </w:t>
      </w:r>
      <w:r w:rsidRPr="6B0204C6" w:rsidR="5CABCF3C">
        <w:rPr>
          <w:rFonts w:ascii="Arial" w:hAnsi="Arial" w:eastAsia="Arial" w:cs="Arial" w:asciiTheme="minorAscii" w:hAnsiTheme="minorAscii" w:eastAsiaTheme="minorAscii" w:cstheme="minorAscii"/>
          <w:i w:val="1"/>
          <w:iCs w:val="1"/>
        </w:rPr>
        <w:t xml:space="preserve">meer </w:t>
      </w:r>
      <w:r w:rsidRPr="6B0204C6" w:rsidR="5CABCF3C">
        <w:rPr>
          <w:rFonts w:ascii="Arial" w:hAnsi="Arial" w:eastAsia="Arial" w:cs="Arial" w:asciiTheme="minorAscii" w:hAnsiTheme="minorAscii" w:eastAsiaTheme="minorAscii" w:cstheme="minorAscii"/>
          <w:i w:val="1"/>
          <w:iCs w:val="1"/>
        </w:rPr>
        <w:t xml:space="preserve">kan en mag aanbieden </w:t>
      </w:r>
      <w:r w:rsidRPr="6B0204C6" w:rsidR="4842FDF0">
        <w:rPr>
          <w:rFonts w:ascii="Arial" w:hAnsi="Arial" w:eastAsia="Arial" w:cs="Arial" w:asciiTheme="minorAscii" w:hAnsiTheme="minorAscii" w:eastAsiaTheme="minorAscii" w:cstheme="minorAscii"/>
          <w:i w:val="1"/>
          <w:iCs w:val="1"/>
        </w:rPr>
        <w:t xml:space="preserve">bij Engels, Duits en </w:t>
      </w:r>
      <w:r w:rsidRPr="6B0204C6" w:rsidR="4842FDF0">
        <w:rPr>
          <w:rFonts w:ascii="Arial" w:hAnsi="Arial" w:eastAsia="Arial" w:cs="Arial" w:asciiTheme="minorAscii" w:hAnsiTheme="minorAscii" w:eastAsiaTheme="minorAscii" w:cstheme="minorAscii"/>
          <w:i w:val="1"/>
          <w:iCs w:val="1"/>
        </w:rPr>
        <w:t>Frans</w:t>
      </w:r>
      <w:r w:rsidRPr="6B0204C6" w:rsidR="4842FDF0">
        <w:rPr>
          <w:rFonts w:ascii="Arial" w:hAnsi="Arial" w:eastAsia="Arial" w:cs="Arial" w:asciiTheme="minorAscii" w:hAnsiTheme="minorAscii" w:eastAsiaTheme="minorAscii" w:cstheme="minorAscii"/>
          <w:i w:val="1"/>
          <w:iCs w:val="1"/>
        </w:rPr>
        <w:t>.</w:t>
      </w:r>
      <w:r w:rsidRPr="6B0204C6" w:rsidR="0A197527">
        <w:rPr>
          <w:rFonts w:ascii="Arial" w:hAnsi="Arial" w:eastAsia="Arial" w:cs="Arial" w:asciiTheme="minorAscii" w:hAnsiTheme="minorAscii" w:eastAsiaTheme="minorAscii" w:cstheme="minorAscii"/>
          <w:i w:val="1"/>
          <w:iCs w:val="1"/>
        </w:rPr>
        <w:t xml:space="preserve"> </w:t>
      </w:r>
      <w:r w:rsidRPr="6B0204C6" w:rsidR="4842FDF0">
        <w:rPr>
          <w:rFonts w:ascii="Arial" w:hAnsi="Arial" w:eastAsia="Arial" w:cs="Arial" w:asciiTheme="minorAscii" w:hAnsiTheme="minorAscii" w:eastAsiaTheme="minorAscii" w:cstheme="minorAscii"/>
          <w:i w:val="1"/>
          <w:iCs w:val="1"/>
        </w:rPr>
        <w:t xml:space="preserve"> </w:t>
      </w:r>
      <w:r w:rsidRPr="6B0204C6" w:rsidR="0B373DAA">
        <w:rPr>
          <w:rFonts w:ascii="Arial" w:hAnsi="Arial" w:eastAsia="Arial" w:cs="Arial" w:asciiTheme="minorAscii" w:hAnsiTheme="minorAscii" w:eastAsiaTheme="minorAscii" w:cstheme="minorAscii"/>
          <w:i w:val="1"/>
          <w:iCs w:val="1"/>
        </w:rPr>
        <w:t xml:space="preserve"> </w:t>
      </w:r>
    </w:p>
    <w:p w:rsidR="11BA87FF" w:rsidP="6B0204C6" w:rsidRDefault="11BA87FF" w14:paraId="4E37E79C" w14:textId="330FC1D1">
      <w:pPr>
        <w:pStyle w:val="Normal"/>
        <w:spacing w:after="0" w:afterAutospacing="off" w:line="276" w:lineRule="auto"/>
        <w:ind/>
        <w:rPr>
          <w:rFonts w:ascii="Arial" w:hAnsi="Arial" w:eastAsia="Arial" w:cs="Arial" w:asciiTheme="minorAscii" w:hAnsiTheme="minorAscii" w:eastAsiaTheme="minorAscii" w:cstheme="minorAscii"/>
        </w:rPr>
      </w:pPr>
    </w:p>
    <w:p w:rsidR="3429C618" w:rsidP="3429C618" w:rsidRDefault="3429C618" w14:paraId="629AFA7C" w14:textId="092DF334">
      <w:pPr>
        <w:pStyle w:val="Normal"/>
        <w:spacing w:after="0" w:afterAutospacing="off" w:line="276" w:lineRule="auto"/>
        <w:rPr>
          <w:rFonts w:ascii="Arial" w:hAnsi="Arial" w:eastAsia="Arial" w:cs="Arial" w:asciiTheme="minorAscii" w:hAnsiTheme="minorAscii" w:eastAsiaTheme="minorAscii" w:cstheme="minorAscii"/>
        </w:rPr>
      </w:pPr>
    </w:p>
    <w:p w:rsidR="11BA87FF" w:rsidP="6B0204C6" w:rsidRDefault="11BA87FF" w14:paraId="699C2FD4" w14:textId="2B6E8C7A">
      <w:pPr>
        <w:pStyle w:val="Normal"/>
        <w:spacing w:after="0" w:afterAutospacing="off" w:line="276" w:lineRule="auto"/>
        <w:ind/>
        <w:rPr>
          <w:rFonts w:ascii="Arial" w:hAnsi="Arial" w:eastAsia="Arial" w:cs="Arial" w:asciiTheme="minorAscii" w:hAnsiTheme="minorAscii" w:eastAsiaTheme="minorAscii" w:cstheme="minorAscii"/>
          <w:b w:val="1"/>
          <w:bCs w:val="1"/>
          <w:u w:val="single"/>
        </w:rPr>
      </w:pPr>
      <w:r w:rsidRPr="6B0204C6" w:rsidR="27F7F171">
        <w:rPr>
          <w:rFonts w:ascii="Arial" w:hAnsi="Arial" w:eastAsia="Arial" w:cs="Arial" w:asciiTheme="minorAscii" w:hAnsiTheme="minorAscii" w:eastAsiaTheme="minorAscii" w:cstheme="minorAscii"/>
          <w:b w:val="1"/>
          <w:bCs w:val="1"/>
          <w:u w:val="single"/>
        </w:rPr>
        <w:t>Sociaal-emotionele begeleiding</w:t>
      </w:r>
    </w:p>
    <w:p w:rsidR="11BA87FF" w:rsidP="6B0204C6" w:rsidRDefault="11BA87FF" w14:paraId="2A0E79D9" w14:textId="1F25DF28">
      <w:pPr>
        <w:pStyle w:val="Normal"/>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 xml:space="preserve">De sociaal-emotionele begeleiding is er grotendeels op gericht </w:t>
      </w:r>
      <w:r w:rsidRPr="6B0204C6" w:rsidR="3BAA5168">
        <w:rPr>
          <w:rFonts w:ascii="Arial" w:hAnsi="Arial" w:eastAsia="Arial" w:cs="Arial" w:asciiTheme="minorAscii" w:hAnsiTheme="minorAscii" w:eastAsiaTheme="minorAscii" w:cstheme="minorAscii"/>
        </w:rPr>
        <w:t>dat</w:t>
      </w:r>
      <w:r w:rsidRPr="6B0204C6" w:rsidR="27F7F171">
        <w:rPr>
          <w:rFonts w:ascii="Arial" w:hAnsi="Arial" w:eastAsia="Arial" w:cs="Arial" w:asciiTheme="minorAscii" w:hAnsiTheme="minorAscii" w:eastAsiaTheme="minorAscii" w:cstheme="minorAscii"/>
        </w:rPr>
        <w:t xml:space="preserve"> de werker een ‘zelfbewuste dyslecticus’ </w:t>
      </w:r>
      <w:r w:rsidRPr="6B0204C6" w:rsidR="065560D5">
        <w:rPr>
          <w:rFonts w:ascii="Arial" w:hAnsi="Arial" w:eastAsia="Arial" w:cs="Arial" w:asciiTheme="minorAscii" w:hAnsiTheme="minorAscii" w:eastAsiaTheme="minorAscii" w:cstheme="minorAscii"/>
        </w:rPr>
        <w:t>wordt</w:t>
      </w:r>
      <w:r w:rsidRPr="6B0204C6" w:rsidR="27F7F171">
        <w:rPr>
          <w:rFonts w:ascii="Arial" w:hAnsi="Arial" w:eastAsia="Arial" w:cs="Arial" w:asciiTheme="minorAscii" w:hAnsiTheme="minorAscii" w:eastAsiaTheme="minorAscii" w:cstheme="minorAscii"/>
        </w:rPr>
        <w:t xml:space="preserve">. </w:t>
      </w:r>
      <w:r w:rsidRPr="6B0204C6" w:rsidR="711855C0">
        <w:rPr>
          <w:rFonts w:ascii="Arial" w:hAnsi="Arial" w:eastAsia="Arial" w:cs="Arial" w:asciiTheme="minorAscii" w:hAnsiTheme="minorAscii" w:eastAsiaTheme="minorAscii" w:cstheme="minorAscii"/>
        </w:rPr>
        <w:t>I</w:t>
      </w:r>
      <w:r w:rsidRPr="6B0204C6" w:rsidR="27F7F171">
        <w:rPr>
          <w:rFonts w:ascii="Arial" w:hAnsi="Arial" w:eastAsia="Arial" w:cs="Arial" w:asciiTheme="minorAscii" w:hAnsiTheme="minorAscii" w:eastAsiaTheme="minorAscii" w:cstheme="minorAscii"/>
        </w:rPr>
        <w:t xml:space="preserve">n het </w:t>
      </w:r>
      <w:r w:rsidRPr="6B0204C6" w:rsidR="33514B9B">
        <w:rPr>
          <w:rFonts w:ascii="Arial" w:hAnsi="Arial" w:eastAsia="Arial" w:cs="Arial" w:asciiTheme="minorAscii" w:hAnsiTheme="minorAscii" w:eastAsiaTheme="minorAscii" w:cstheme="minorAscii"/>
        </w:rPr>
        <w:t>Advies Landelijke Norm voor Basisondersteuning (2024)</w:t>
      </w:r>
      <w:r w:rsidRPr="6B0204C6" w:rsidR="27F7F171">
        <w:rPr>
          <w:rFonts w:ascii="Arial" w:hAnsi="Arial" w:eastAsia="Arial" w:cs="Arial" w:asciiTheme="minorAscii" w:hAnsiTheme="minorAscii" w:eastAsiaTheme="minorAscii" w:cstheme="minorAscii"/>
        </w:rPr>
        <w:t xml:space="preserve"> </w:t>
      </w:r>
      <w:r w:rsidRPr="6B0204C6" w:rsidR="58800AC2">
        <w:rPr>
          <w:rFonts w:ascii="Arial" w:hAnsi="Arial" w:eastAsia="Arial" w:cs="Arial" w:asciiTheme="minorAscii" w:hAnsiTheme="minorAscii" w:eastAsiaTheme="minorAscii" w:cstheme="minorAscii"/>
        </w:rPr>
        <w:t xml:space="preserve">staat </w:t>
      </w:r>
      <w:r w:rsidRPr="6B0204C6" w:rsidR="27F7F171">
        <w:rPr>
          <w:rFonts w:ascii="Arial" w:hAnsi="Arial" w:eastAsia="Arial" w:cs="Arial" w:asciiTheme="minorAscii" w:hAnsiTheme="minorAscii" w:eastAsiaTheme="minorAscii" w:cstheme="minorAscii"/>
        </w:rPr>
        <w:t xml:space="preserve">beschreven </w:t>
      </w:r>
      <w:r w:rsidRPr="6B0204C6" w:rsidR="2FCF41C2">
        <w:rPr>
          <w:rFonts w:ascii="Arial" w:hAnsi="Arial" w:eastAsia="Arial" w:cs="Arial" w:asciiTheme="minorAscii" w:hAnsiTheme="minorAscii" w:eastAsiaTheme="minorAscii" w:cstheme="minorAscii"/>
        </w:rPr>
        <w:t>dat</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 xml:space="preserve">het belangrijk </w:t>
      </w:r>
      <w:r w:rsidRPr="6B0204C6" w:rsidR="62191B65">
        <w:rPr>
          <w:rFonts w:ascii="Arial" w:hAnsi="Arial" w:eastAsia="Arial" w:cs="Arial" w:asciiTheme="minorAscii" w:hAnsiTheme="minorAscii" w:eastAsiaTheme="minorAscii" w:cstheme="minorAscii"/>
        </w:rPr>
        <w:t xml:space="preserve">is </w:t>
      </w:r>
      <w:r w:rsidRPr="6B0204C6" w:rsidR="27F7F171">
        <w:rPr>
          <w:rFonts w:ascii="Arial" w:hAnsi="Arial" w:eastAsia="Arial" w:cs="Arial" w:asciiTheme="minorAscii" w:hAnsiTheme="minorAscii" w:eastAsiaTheme="minorAscii" w:cstheme="minorAscii"/>
        </w:rPr>
        <w:t>dat de werker zelf aan medewerkers leert aangeven w</w:t>
      </w:r>
      <w:r w:rsidRPr="6B0204C6" w:rsidR="4051DD38">
        <w:rPr>
          <w:rFonts w:ascii="Arial" w:hAnsi="Arial" w:eastAsia="Arial" w:cs="Arial" w:asciiTheme="minorAscii" w:hAnsiTheme="minorAscii" w:eastAsiaTheme="minorAscii" w:cstheme="minorAscii"/>
        </w:rPr>
        <w:t>aar ondersteuning nodig is.</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Elke dyslecticus is immers anders.</w:t>
      </w:r>
      <w:r w:rsidRPr="6B0204C6" w:rsidR="052EBDBB">
        <w:rPr>
          <w:rFonts w:ascii="Arial" w:hAnsi="Arial" w:eastAsia="Arial" w:cs="Arial" w:asciiTheme="minorAscii" w:hAnsiTheme="minorAscii" w:eastAsiaTheme="minorAscii" w:cstheme="minorAscii"/>
        </w:rPr>
        <w:t xml:space="preserve"> De mentor is het eerste aanspreekpunt voor de werker en ouder(s)/verzorger(s). </w:t>
      </w:r>
      <w:r w:rsidRPr="6B0204C6" w:rsidR="27F7F171">
        <w:rPr>
          <w:rFonts w:ascii="Arial" w:hAnsi="Arial" w:eastAsia="Arial" w:cs="Arial" w:asciiTheme="minorAscii" w:hAnsiTheme="minorAscii" w:eastAsiaTheme="minorAscii" w:cstheme="minorAscii"/>
        </w:rPr>
        <w:t>Ouders spelen ook een rol in het stimuleren van</w:t>
      </w:r>
      <w:r w:rsidRPr="6B0204C6" w:rsidR="1E41EECC">
        <w:rPr>
          <w:rFonts w:ascii="Arial" w:hAnsi="Arial" w:eastAsia="Arial" w:cs="Arial" w:asciiTheme="minorAscii" w:hAnsiTheme="minorAscii" w:eastAsiaTheme="minorAscii" w:cstheme="minorAscii"/>
        </w:rPr>
        <w:t xml:space="preserve"> de ontwikkeling van </w:t>
      </w:r>
      <w:r w:rsidRPr="6B0204C6" w:rsidR="27F7F171">
        <w:rPr>
          <w:rFonts w:ascii="Arial" w:hAnsi="Arial" w:eastAsia="Arial" w:cs="Arial" w:asciiTheme="minorAscii" w:hAnsiTheme="minorAscii" w:eastAsiaTheme="minorAscii" w:cstheme="minorAscii"/>
        </w:rPr>
        <w:t xml:space="preserve">hun kind. In de ouder-werker-gesprekken wordt </w:t>
      </w:r>
      <w:r w:rsidRPr="6B0204C6" w:rsidR="17DC7795">
        <w:rPr>
          <w:rFonts w:ascii="Arial" w:hAnsi="Arial" w:eastAsia="Arial" w:cs="Arial" w:asciiTheme="minorAscii" w:hAnsiTheme="minorAscii" w:eastAsiaTheme="minorAscii" w:cstheme="minorAscii"/>
        </w:rPr>
        <w:t>de voortgang</w:t>
      </w:r>
      <w:r w:rsidRPr="6B0204C6" w:rsidR="27F7F171">
        <w:rPr>
          <w:rFonts w:ascii="Arial" w:hAnsi="Arial" w:eastAsia="Arial" w:cs="Arial" w:asciiTheme="minorAscii" w:hAnsiTheme="minorAscii" w:eastAsiaTheme="minorAscii" w:cstheme="minorAscii"/>
        </w:rPr>
        <w:t xml:space="preserve"> van de werker besproken.</w:t>
      </w:r>
    </w:p>
    <w:p w:rsidR="11BA87FF" w:rsidP="6B0204C6" w:rsidRDefault="11BA87FF" w14:paraId="46E57A83" w14:textId="4EE06143">
      <w:pPr>
        <w:pStyle w:val="Normal"/>
        <w:spacing w:after="0" w:afterAutospacing="off" w:line="276" w:lineRule="auto"/>
        <w:ind/>
        <w:rPr>
          <w:rFonts w:ascii="Arial" w:hAnsi="Arial" w:eastAsia="Arial" w:cs="Arial" w:asciiTheme="minorAscii" w:hAnsiTheme="minorAscii" w:eastAsiaTheme="minorAscii" w:cstheme="minorAscii"/>
        </w:rPr>
      </w:pPr>
    </w:p>
    <w:p w:rsidR="11BA87FF" w:rsidP="6B0204C6" w:rsidRDefault="11BA87FF" w14:paraId="7BEFC245" w14:textId="255C1B30">
      <w:pPr>
        <w:pStyle w:val="Normal"/>
        <w:spacing w:after="0" w:afterAutospacing="off" w:line="276" w:lineRule="auto"/>
        <w:ind/>
        <w:rPr>
          <w:rFonts w:ascii="Arial" w:hAnsi="Arial" w:eastAsia="Arial" w:cs="Arial" w:asciiTheme="minorAscii" w:hAnsiTheme="minorAscii" w:eastAsiaTheme="minorAscii" w:cstheme="minorAscii"/>
          <w:b w:val="1"/>
          <w:bCs w:val="1"/>
          <w:u w:val="single"/>
        </w:rPr>
      </w:pPr>
      <w:r w:rsidRPr="6B0204C6" w:rsidR="27F7F171">
        <w:rPr>
          <w:rFonts w:ascii="Arial" w:hAnsi="Arial" w:eastAsia="Arial" w:cs="Arial" w:asciiTheme="minorAscii" w:hAnsiTheme="minorAscii" w:eastAsiaTheme="minorAscii" w:cstheme="minorAscii"/>
          <w:b w:val="1"/>
          <w:bCs w:val="1"/>
          <w:u w:val="single"/>
        </w:rPr>
        <w:t>Vakspecifieke begeleiding</w:t>
      </w:r>
    </w:p>
    <w:p w:rsidR="11BA87FF" w:rsidP="6B0204C6" w:rsidRDefault="11BA87FF" w14:paraId="7CE067A8" w14:textId="432A7F16">
      <w:pPr>
        <w:pStyle w:val="Normal"/>
        <w:spacing w:after="0" w:afterAutospacing="off" w:line="276" w:lineRule="auto"/>
        <w:ind/>
        <w:rPr>
          <w:rFonts w:ascii="Arial" w:hAnsi="Arial" w:eastAsia="Arial" w:cs="Arial" w:asciiTheme="minorAscii" w:hAnsiTheme="minorAscii" w:eastAsiaTheme="minorAscii" w:cstheme="minorAscii"/>
        </w:rPr>
      </w:pPr>
      <w:r w:rsidRPr="6B0204C6" w:rsidR="27F7F171">
        <w:rPr>
          <w:rFonts w:ascii="Arial" w:hAnsi="Arial" w:eastAsia="Arial" w:cs="Arial" w:asciiTheme="minorAscii" w:hAnsiTheme="minorAscii" w:eastAsiaTheme="minorAscii" w:cstheme="minorAscii"/>
        </w:rPr>
        <w:t xml:space="preserve">Bij </w:t>
      </w:r>
      <w:r w:rsidRPr="6B0204C6" w:rsidR="2CE3F2FB">
        <w:rPr>
          <w:rFonts w:ascii="Arial" w:hAnsi="Arial" w:eastAsia="Arial" w:cs="Arial" w:asciiTheme="minorAscii" w:hAnsiTheme="minorAscii" w:eastAsiaTheme="minorAscii" w:cstheme="minorAscii"/>
        </w:rPr>
        <w:t>alle</w:t>
      </w:r>
      <w:r w:rsidRPr="6B0204C6" w:rsidR="27F7F171">
        <w:rPr>
          <w:rFonts w:ascii="Arial" w:hAnsi="Arial" w:eastAsia="Arial" w:cs="Arial" w:asciiTheme="minorAscii" w:hAnsiTheme="minorAscii" w:eastAsiaTheme="minorAscii" w:cstheme="minorAscii"/>
        </w:rPr>
        <w:t xml:space="preserve"> vakken is er aandacht voor dyslexie. Elke </w:t>
      </w:r>
      <w:r w:rsidRPr="6B0204C6" w:rsidR="27F7F171">
        <w:rPr>
          <w:rFonts w:ascii="Arial" w:hAnsi="Arial" w:eastAsia="Arial" w:cs="Arial" w:asciiTheme="minorAscii" w:hAnsiTheme="minorAscii" w:eastAsiaTheme="minorAscii" w:cstheme="minorAscii"/>
        </w:rPr>
        <w:t>vakmedewerker</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 xml:space="preserve">is op de hoogte welke werkers dyslectisch zijn. </w:t>
      </w:r>
      <w:r w:rsidRPr="6B0204C6" w:rsidR="27F7F171">
        <w:rPr>
          <w:rFonts w:ascii="Arial" w:hAnsi="Arial" w:eastAsia="Arial" w:cs="Arial" w:asciiTheme="minorAscii" w:hAnsiTheme="minorAscii" w:eastAsiaTheme="minorAscii" w:cstheme="minorAscii"/>
        </w:rPr>
        <w:t>Afhankelijk</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van het vak kan dat betekenen dat de medewerker de werker stimuleert om deel te nemen</w:t>
      </w:r>
      <w:r w:rsidRPr="6B0204C6" w:rsidR="27F7F171">
        <w:rPr>
          <w:rFonts w:ascii="Arial" w:hAnsi="Arial" w:eastAsia="Arial" w:cs="Arial" w:asciiTheme="minorAscii" w:hAnsiTheme="minorAscii" w:eastAsiaTheme="minorAscii" w:cstheme="minorAscii"/>
        </w:rPr>
        <w:t xml:space="preserve"> </w:t>
      </w:r>
      <w:r w:rsidRPr="6B0204C6" w:rsidR="27F7F171">
        <w:rPr>
          <w:rFonts w:ascii="Arial" w:hAnsi="Arial" w:eastAsia="Arial" w:cs="Arial" w:asciiTheme="minorAscii" w:hAnsiTheme="minorAscii" w:eastAsiaTheme="minorAscii" w:cstheme="minorAscii"/>
        </w:rPr>
        <w:t>aan speciale workshops of extra uitleg.</w:t>
      </w:r>
    </w:p>
    <w:p w:rsidR="11BA87FF" w:rsidP="11BA87FF" w:rsidRDefault="11BA87FF" w14:paraId="3CF553CC" w14:textId="72AADA1B">
      <w:pPr>
        <w:pStyle w:val="Normal"/>
        <w:spacing w:after="0" w:afterAutospacing="off" w:line="276" w:lineRule="auto"/>
        <w:ind w:left="0"/>
        <w:rPr>
          <w:rFonts w:ascii="Arial" w:hAnsi="Arial" w:eastAsia="Arial" w:cs="Arial" w:asciiTheme="minorAscii" w:hAnsiTheme="minorAscii" w:eastAsiaTheme="minorAscii" w:cstheme="minorAscii"/>
          <w:b w:val="0"/>
          <w:bCs w:val="0"/>
          <w:u w:val="none"/>
        </w:rPr>
      </w:pPr>
    </w:p>
    <w:p w:rsidR="72A49DD6" w:rsidP="6B0204C6" w:rsidRDefault="72A49DD6" w14:paraId="64F0C46A" w14:textId="7CD32AB2">
      <w:pPr>
        <w:pStyle w:val="Normal"/>
        <w:spacing w:after="0" w:afterAutospacing="off" w:line="276" w:lineRule="auto"/>
        <w:ind w:left="0"/>
        <w:rPr>
          <w:rFonts w:ascii="Arial" w:hAnsi="Arial" w:eastAsia="Arial" w:cs="Arial" w:asciiTheme="minorAscii" w:hAnsiTheme="minorAscii" w:eastAsiaTheme="minorAscii" w:cstheme="minorAscii"/>
          <w:b w:val="1"/>
          <w:bCs w:val="1"/>
          <w:u w:val="single"/>
        </w:rPr>
      </w:pPr>
      <w:r w:rsidRPr="6B0204C6" w:rsidR="72A49DD6">
        <w:rPr>
          <w:rFonts w:ascii="Arial" w:hAnsi="Arial" w:eastAsia="Arial" w:cs="Arial" w:asciiTheme="minorAscii" w:hAnsiTheme="minorAscii" w:eastAsiaTheme="minorAscii" w:cstheme="minorAscii"/>
          <w:b w:val="1"/>
          <w:bCs w:val="1"/>
          <w:u w:val="single"/>
        </w:rPr>
        <w:t>Wat de WP niet aan ondersteuning kan bieden</w:t>
      </w:r>
    </w:p>
    <w:p w:rsidR="72A49DD6" w:rsidP="6B0204C6" w:rsidRDefault="72A49DD6" w14:paraId="0B8E3284" w14:textId="671E1173">
      <w:pPr>
        <w:pStyle w:val="Normal"/>
        <w:spacing w:after="0" w:afterAutospacing="off" w:line="276" w:lineRule="auto"/>
        <w:ind w:left="0"/>
        <w:rPr>
          <w:rFonts w:ascii="Arial" w:hAnsi="Arial" w:eastAsia="Arial" w:cs="Arial" w:asciiTheme="minorAscii" w:hAnsiTheme="minorAscii" w:eastAsiaTheme="minorAscii" w:cstheme="minorAscii"/>
        </w:rPr>
      </w:pPr>
      <w:r w:rsidRPr="6B0204C6" w:rsidR="72A49DD6">
        <w:rPr>
          <w:rFonts w:ascii="Arial" w:hAnsi="Arial" w:eastAsia="Arial" w:cs="Arial" w:asciiTheme="minorAscii" w:hAnsiTheme="minorAscii" w:eastAsiaTheme="minorAscii" w:cstheme="minorAscii"/>
          <w:b w:val="0"/>
          <w:bCs w:val="0"/>
          <w:u w:val="none"/>
        </w:rPr>
        <w:t xml:space="preserve">In </w:t>
      </w:r>
      <w:r w:rsidRPr="6B0204C6" w:rsidR="72A49DD6">
        <w:rPr>
          <w:rFonts w:ascii="Arial" w:hAnsi="Arial" w:eastAsia="Arial" w:cs="Arial" w:asciiTheme="minorAscii" w:hAnsiTheme="minorAscii" w:eastAsiaTheme="minorAscii" w:cstheme="minorAscii"/>
        </w:rPr>
        <w:t xml:space="preserve">het </w:t>
      </w:r>
      <w:hyperlink r:id="R19b3994ae9aa4b47">
        <w:r w:rsidRPr="6B0204C6" w:rsidR="72A49DD6">
          <w:rPr>
            <w:rStyle w:val="Hyperlink"/>
            <w:rFonts w:ascii="Arial" w:hAnsi="Arial" w:eastAsia="Arial" w:cs="Arial" w:asciiTheme="minorAscii" w:hAnsiTheme="minorAscii" w:eastAsiaTheme="minorAscii" w:cstheme="minorAscii"/>
          </w:rPr>
          <w:t>‘</w:t>
        </w:r>
        <w:r w:rsidRPr="6B0204C6" w:rsidR="72A49DD6">
          <w:rPr>
            <w:rStyle w:val="Hyperlink"/>
            <w:rFonts w:ascii="Arial" w:hAnsi="Arial" w:eastAsia="Arial" w:cs="Arial" w:asciiTheme="minorAscii" w:hAnsiTheme="minorAscii" w:eastAsiaTheme="minorAscii" w:cstheme="minorAscii"/>
          </w:rPr>
          <w:t>Advies landelijke norm basisondersteuning</w:t>
        </w:r>
        <w:r w:rsidRPr="6B0204C6" w:rsidR="72A49DD6">
          <w:rPr>
            <w:rStyle w:val="Hyperlink"/>
            <w:rFonts w:ascii="Arial" w:hAnsi="Arial" w:eastAsia="Arial" w:cs="Arial" w:asciiTheme="minorAscii" w:hAnsiTheme="minorAscii" w:eastAsiaTheme="minorAscii" w:cstheme="minorAscii"/>
          </w:rPr>
          <w:t>’</w:t>
        </w:r>
      </w:hyperlink>
      <w:r w:rsidRPr="6B0204C6" w:rsidR="72A49DD6">
        <w:rPr>
          <w:rFonts w:ascii="Arial" w:hAnsi="Arial" w:eastAsia="Arial" w:cs="Arial" w:asciiTheme="minorAscii" w:hAnsiTheme="minorAscii" w:eastAsiaTheme="minorAscii" w:cstheme="minorAscii"/>
        </w:rPr>
        <w:t xml:space="preserve">, worden een aantal </w:t>
      </w:r>
      <w:r w:rsidRPr="6B0204C6" w:rsidR="1FDE7F5D">
        <w:rPr>
          <w:rFonts w:ascii="Arial" w:hAnsi="Arial" w:eastAsia="Arial" w:cs="Arial" w:asciiTheme="minorAscii" w:hAnsiTheme="minorAscii" w:eastAsiaTheme="minorAscii" w:cstheme="minorAscii"/>
        </w:rPr>
        <w:t xml:space="preserve">zaken genoemd die niet onder het advies voor landelijke basisondersteuning vallen. Deze kunnen en worden op de WP </w:t>
      </w:r>
      <w:r w:rsidRPr="6B0204C6" w:rsidR="7E744797">
        <w:rPr>
          <w:rFonts w:ascii="Arial" w:hAnsi="Arial" w:eastAsia="Arial" w:cs="Arial" w:asciiTheme="minorAscii" w:hAnsiTheme="minorAscii" w:eastAsiaTheme="minorAscii" w:cstheme="minorAscii"/>
        </w:rPr>
        <w:t>niet gefaciliteerd:</w:t>
      </w:r>
    </w:p>
    <w:p w:rsidR="1E37E827" w:rsidP="11BA87FF" w:rsidRDefault="1E37E827" w14:paraId="2D211D11" w14:textId="6BD306BB">
      <w:pPr>
        <w:pStyle w:val="ListParagraph"/>
        <w:numPr>
          <w:ilvl w:val="0"/>
          <w:numId w:val="7"/>
        </w:numPr>
        <w:spacing w:after="0" w:afterAutospacing="off" w:line="276" w:lineRule="auto"/>
        <w:rPr>
          <w:rFonts w:ascii="Arial" w:hAnsi="Arial" w:eastAsia="Arial" w:cs="Arial" w:asciiTheme="minorAscii" w:hAnsiTheme="minorAscii" w:eastAsiaTheme="minorAscii" w:cstheme="minorAscii"/>
          <w:b w:val="0"/>
          <w:bCs w:val="0"/>
          <w:u w:val="none"/>
        </w:rPr>
      </w:pPr>
      <w:r w:rsidRPr="6B0204C6" w:rsidR="1E37E827">
        <w:rPr>
          <w:rFonts w:ascii="Arial" w:hAnsi="Arial" w:eastAsia="Arial" w:cs="Arial" w:asciiTheme="minorAscii" w:hAnsiTheme="minorAscii" w:eastAsiaTheme="minorAscii" w:cstheme="minorAscii"/>
          <w:b w:val="0"/>
          <w:bCs w:val="0"/>
          <w:u w:val="none"/>
        </w:rPr>
        <w:t>Diagno</w:t>
      </w:r>
      <w:r w:rsidRPr="6B0204C6" w:rsidR="332D1655">
        <w:rPr>
          <w:rFonts w:ascii="Arial" w:hAnsi="Arial" w:eastAsia="Arial" w:cs="Arial" w:asciiTheme="minorAscii" w:hAnsiTheme="minorAscii" w:eastAsiaTheme="minorAscii" w:cstheme="minorAscii"/>
          <w:b w:val="0"/>
          <w:bCs w:val="0"/>
          <w:u w:val="none"/>
        </w:rPr>
        <w:t xml:space="preserve">stisering en </w:t>
      </w:r>
      <w:r w:rsidRPr="6B0204C6" w:rsidR="3D413070">
        <w:rPr>
          <w:rFonts w:ascii="Arial" w:hAnsi="Arial" w:eastAsia="Arial" w:cs="Arial" w:asciiTheme="minorAscii" w:hAnsiTheme="minorAscii" w:eastAsiaTheme="minorAscii" w:cstheme="minorAscii"/>
          <w:b w:val="0"/>
          <w:bCs w:val="0"/>
          <w:u w:val="none"/>
        </w:rPr>
        <w:t xml:space="preserve">dyslexieverklaringen afgeven. Dit geldt zowel voor </w:t>
      </w:r>
      <w:r w:rsidRPr="6B0204C6" w:rsidR="3D413070">
        <w:rPr>
          <w:rFonts w:ascii="Arial" w:hAnsi="Arial" w:eastAsia="Arial" w:cs="Arial" w:asciiTheme="minorAscii" w:hAnsiTheme="minorAscii" w:eastAsiaTheme="minorAscii" w:cstheme="minorAscii"/>
          <w:b w:val="0"/>
          <w:bCs w:val="0"/>
          <w:i w:val="1"/>
          <w:iCs w:val="1"/>
          <w:u w:val="none"/>
        </w:rPr>
        <w:t>dyslexie</w:t>
      </w:r>
      <w:r w:rsidRPr="6B0204C6" w:rsidR="3D413070">
        <w:rPr>
          <w:rFonts w:ascii="Arial" w:hAnsi="Arial" w:eastAsia="Arial" w:cs="Arial" w:asciiTheme="minorAscii" w:hAnsiTheme="minorAscii" w:eastAsiaTheme="minorAscii" w:cstheme="minorAscii"/>
          <w:b w:val="0"/>
          <w:bCs w:val="0"/>
          <w:u w:val="none"/>
        </w:rPr>
        <w:t xml:space="preserve"> </w:t>
      </w:r>
      <w:r w:rsidRPr="6B0204C6" w:rsidR="19B8B374">
        <w:rPr>
          <w:rFonts w:ascii="Arial" w:hAnsi="Arial" w:eastAsia="Arial" w:cs="Arial" w:asciiTheme="minorAscii" w:hAnsiTheme="minorAscii" w:eastAsiaTheme="minorAscii" w:cstheme="minorAscii"/>
          <w:b w:val="0"/>
          <w:bCs w:val="0"/>
          <w:u w:val="none"/>
        </w:rPr>
        <w:t>als voor</w:t>
      </w:r>
      <w:r w:rsidRPr="6B0204C6" w:rsidR="3D413070">
        <w:rPr>
          <w:rFonts w:ascii="Arial" w:hAnsi="Arial" w:eastAsia="Arial" w:cs="Arial" w:asciiTheme="minorAscii" w:hAnsiTheme="minorAscii" w:eastAsiaTheme="minorAscii" w:cstheme="minorAscii"/>
          <w:b w:val="0"/>
          <w:bCs w:val="0"/>
          <w:u w:val="none"/>
        </w:rPr>
        <w:t xml:space="preserve"> </w:t>
      </w:r>
      <w:r w:rsidRPr="6B0204C6" w:rsidR="3D413070">
        <w:rPr>
          <w:rFonts w:ascii="Arial" w:hAnsi="Arial" w:eastAsia="Arial" w:cs="Arial" w:asciiTheme="minorAscii" w:hAnsiTheme="minorAscii" w:eastAsiaTheme="minorAscii" w:cstheme="minorAscii"/>
          <w:b w:val="0"/>
          <w:bCs w:val="0"/>
          <w:i w:val="1"/>
          <w:iCs w:val="1"/>
          <w:u w:val="none"/>
        </w:rPr>
        <w:t>ernstige dyslexie</w:t>
      </w:r>
      <w:r w:rsidRPr="6B0204C6" w:rsidR="3D413070">
        <w:rPr>
          <w:rFonts w:ascii="Arial" w:hAnsi="Arial" w:eastAsia="Arial" w:cs="Arial" w:asciiTheme="minorAscii" w:hAnsiTheme="minorAscii" w:eastAsiaTheme="minorAscii" w:cstheme="minorAscii"/>
          <w:b w:val="0"/>
          <w:bCs w:val="0"/>
          <w:u w:val="none"/>
        </w:rPr>
        <w:t xml:space="preserve"> (ED).</w:t>
      </w:r>
    </w:p>
    <w:p w:rsidR="1E37E827" w:rsidP="6B0204C6" w:rsidRDefault="1E37E827" w14:paraId="6C050011" w14:textId="182B4EE7">
      <w:pPr>
        <w:pStyle w:val="ListParagraph"/>
        <w:spacing w:after="0" w:afterAutospacing="off" w:line="276" w:lineRule="auto"/>
        <w:ind w:left="720"/>
        <w:rPr>
          <w:rFonts w:ascii="Arial" w:hAnsi="Arial" w:eastAsia="Arial" w:cs="Arial" w:asciiTheme="minorAscii" w:hAnsiTheme="minorAscii" w:eastAsiaTheme="minorAscii" w:cstheme="minorAscii"/>
          <w:b w:val="0"/>
          <w:bCs w:val="0"/>
          <w:u w:val="none"/>
        </w:rPr>
      </w:pPr>
      <w:r w:rsidRPr="6B0204C6" w:rsidR="3C7D9000">
        <w:rPr>
          <w:rFonts w:ascii="Arial" w:hAnsi="Arial" w:eastAsia="Arial" w:cs="Arial" w:asciiTheme="minorAscii" w:hAnsiTheme="minorAscii" w:eastAsiaTheme="minorAscii" w:cstheme="minorAscii"/>
          <w:b w:val="0"/>
          <w:bCs w:val="0"/>
          <w:i w:val="1"/>
          <w:iCs w:val="1"/>
          <w:u w:val="none"/>
        </w:rPr>
        <w:t>NOTE: ernstige enkelvou</w:t>
      </w:r>
      <w:r w:rsidRPr="6B0204C6" w:rsidR="7D1CC454">
        <w:rPr>
          <w:rFonts w:ascii="Arial" w:hAnsi="Arial" w:eastAsia="Arial" w:cs="Arial" w:asciiTheme="minorAscii" w:hAnsiTheme="minorAscii" w:eastAsiaTheme="minorAscii" w:cstheme="minorAscii"/>
          <w:b w:val="0"/>
          <w:bCs w:val="0"/>
          <w:i w:val="1"/>
          <w:iCs w:val="1"/>
          <w:u w:val="none"/>
        </w:rPr>
        <w:t>dige Dyslexie (EED) val</w:t>
      </w:r>
      <w:r w:rsidRPr="6B0204C6" w:rsidR="66886B1F">
        <w:rPr>
          <w:rFonts w:ascii="Arial" w:hAnsi="Arial" w:eastAsia="Arial" w:cs="Arial" w:asciiTheme="minorAscii" w:hAnsiTheme="minorAscii" w:eastAsiaTheme="minorAscii" w:cstheme="minorAscii"/>
          <w:b w:val="0"/>
          <w:bCs w:val="0"/>
          <w:i w:val="1"/>
          <w:iCs w:val="1"/>
          <w:u w:val="none"/>
        </w:rPr>
        <w:t>t tegenwoordig onder ED. (Dyslexie Centraal 2026)</w:t>
      </w:r>
      <w:r w:rsidRPr="6B0204C6" w:rsidR="3D413070">
        <w:rPr>
          <w:rFonts w:ascii="Arial" w:hAnsi="Arial" w:eastAsia="Arial" w:cs="Arial" w:asciiTheme="minorAscii" w:hAnsiTheme="minorAscii" w:eastAsiaTheme="minorAscii" w:cstheme="minorAscii"/>
          <w:b w:val="0"/>
          <w:bCs w:val="0"/>
          <w:u w:val="none"/>
        </w:rPr>
        <w:t xml:space="preserve"> </w:t>
      </w:r>
    </w:p>
    <w:p w:rsidR="1E37E827" w:rsidP="11BA87FF" w:rsidRDefault="1E37E827" w14:paraId="6CD142F1" w14:textId="5DADA293">
      <w:pPr>
        <w:pStyle w:val="ListParagraph"/>
        <w:numPr>
          <w:ilvl w:val="0"/>
          <w:numId w:val="7"/>
        </w:numPr>
        <w:spacing w:after="0" w:afterAutospacing="off" w:line="276" w:lineRule="auto"/>
        <w:rPr>
          <w:rFonts w:ascii="Arial" w:hAnsi="Arial" w:eastAsia="Arial" w:cs="Arial" w:asciiTheme="minorAscii" w:hAnsiTheme="minorAscii" w:eastAsiaTheme="minorAscii" w:cstheme="minorAscii"/>
          <w:b w:val="0"/>
          <w:bCs w:val="0"/>
          <w:u w:val="none"/>
        </w:rPr>
      </w:pPr>
      <w:r w:rsidRPr="11BA87FF" w:rsidR="1E37E827">
        <w:rPr>
          <w:rFonts w:ascii="Arial" w:hAnsi="Arial" w:eastAsia="Arial" w:cs="Arial" w:asciiTheme="minorAscii" w:hAnsiTheme="minorAscii" w:eastAsiaTheme="minorAscii" w:cstheme="minorAscii"/>
          <w:b w:val="0"/>
          <w:bCs w:val="0"/>
          <w:u w:val="none"/>
        </w:rPr>
        <w:t>Logopedische behandeling ter verbetering van de taalontwikkeling.</w:t>
      </w:r>
    </w:p>
    <w:p w:rsidR="1E37E827" w:rsidP="11BA87FF" w:rsidRDefault="1E37E827" w14:paraId="795D41E0" w14:textId="39533B63">
      <w:pPr>
        <w:pStyle w:val="ListParagraph"/>
        <w:numPr>
          <w:ilvl w:val="0"/>
          <w:numId w:val="7"/>
        </w:numPr>
        <w:spacing w:after="0" w:afterAutospacing="off" w:line="276" w:lineRule="auto"/>
        <w:rPr>
          <w:noProof w:val="0"/>
          <w:lang w:val="nl-NL"/>
        </w:rPr>
      </w:pPr>
      <w:r w:rsidRPr="6B0204C6" w:rsidR="1E37E827">
        <w:rPr>
          <w:rFonts w:ascii="Arial" w:hAnsi="Arial" w:eastAsia="Arial" w:cs="Arial" w:asciiTheme="minorAscii" w:hAnsiTheme="minorAscii" w:eastAsiaTheme="minorAscii" w:cstheme="minorAscii"/>
          <w:b w:val="0"/>
          <w:bCs w:val="0"/>
          <w:u w:val="none"/>
        </w:rPr>
        <w:t xml:space="preserve">Langdurige individuele ondersteuning voor leerlingen met lees- en spellingproblemen en </w:t>
      </w:r>
      <w:r w:rsidRPr="6B0204C6" w:rsidR="1E37E827">
        <w:rPr>
          <w:noProof w:val="0"/>
          <w:lang w:val="nl-NL"/>
        </w:rPr>
        <w:t>dyslexie die niet genoeg geholpen zijn met basisondersteuning en de behandeling van dyslexie</w:t>
      </w:r>
      <w:r w:rsidRPr="6B0204C6" w:rsidR="30BA8746">
        <w:rPr>
          <w:noProof w:val="0"/>
          <w:lang w:val="nl-NL"/>
        </w:rPr>
        <w:t>.</w:t>
      </w:r>
    </w:p>
    <w:p w:rsidR="11BA87FF" w:rsidP="6B0204C6" w:rsidRDefault="11BA87FF" w14:paraId="5A4DD5BC" w14:textId="41185C3D">
      <w:pPr>
        <w:pStyle w:val="Normal"/>
        <w:pBdr>
          <w:bottom w:val="single" w:color="000000" w:sz="6" w:space="1"/>
        </w:pBdr>
        <w:spacing w:after="0" w:afterAutospacing="off" w:line="276" w:lineRule="auto"/>
        <w:rPr>
          <w:rFonts w:ascii="Arial" w:hAnsi="Arial" w:eastAsia="Arial" w:cs="Arial" w:asciiTheme="minorAscii" w:hAnsiTheme="minorAscii" w:eastAsiaTheme="minorAscii" w:cstheme="minorAscii"/>
          <w:b w:val="1"/>
          <w:bCs w:val="1"/>
          <w:u w:val="single"/>
        </w:rPr>
      </w:pPr>
    </w:p>
    <w:p w:rsidR="6B0204C6" w:rsidP="6B0204C6" w:rsidRDefault="6B0204C6" w14:paraId="3CA16D2C" w14:textId="11C083D5">
      <w:pPr>
        <w:pStyle w:val="Normal"/>
        <w:pBdr>
          <w:bottom w:val="single" w:color="000000" w:sz="6" w:space="1"/>
        </w:pBdr>
        <w:spacing w:after="0" w:afterAutospacing="off" w:line="276" w:lineRule="auto"/>
        <w:rPr>
          <w:rFonts w:ascii="Arial" w:hAnsi="Arial" w:eastAsia="Arial" w:cs="Arial" w:asciiTheme="minorAscii" w:hAnsiTheme="minorAscii" w:eastAsiaTheme="minorAscii" w:cstheme="minorAscii"/>
          <w:b w:val="1"/>
          <w:bCs w:val="1"/>
          <w:i w:val="1"/>
          <w:iCs w:val="1"/>
          <w:u w:val="none"/>
        </w:rPr>
      </w:pPr>
    </w:p>
    <w:p w:rsidR="30BA8746" w:rsidP="6B0204C6" w:rsidRDefault="30BA8746" w14:paraId="53CF621E" w14:textId="745B789C">
      <w:pPr>
        <w:pStyle w:val="Normal"/>
        <w:pBdr>
          <w:bottom w:val="single" w:color="000000" w:sz="6" w:space="1"/>
        </w:pBdr>
        <w:spacing w:after="0" w:afterAutospacing="off" w:line="276" w:lineRule="auto"/>
        <w:rPr>
          <w:rFonts w:ascii="Arial" w:hAnsi="Arial" w:eastAsia="Arial" w:cs="Arial" w:asciiTheme="minorAscii" w:hAnsiTheme="minorAscii" w:eastAsiaTheme="minorAscii" w:cstheme="minorAscii"/>
          <w:b w:val="1"/>
          <w:bCs w:val="1"/>
          <w:i w:val="1"/>
          <w:iCs w:val="1"/>
          <w:u w:val="none"/>
        </w:rPr>
      </w:pPr>
      <w:r w:rsidRPr="6B0204C6" w:rsidR="30BA8746">
        <w:rPr>
          <w:rFonts w:ascii="Arial" w:hAnsi="Arial" w:eastAsia="Arial" w:cs="Arial" w:asciiTheme="minorAscii" w:hAnsiTheme="minorAscii" w:eastAsiaTheme="minorAscii" w:cstheme="minorAscii"/>
          <w:b w:val="1"/>
          <w:bCs w:val="1"/>
          <w:i w:val="1"/>
          <w:iCs w:val="1"/>
          <w:u w:val="none"/>
        </w:rPr>
        <w:t>Juli 2026</w:t>
      </w:r>
    </w:p>
    <w:p w:rsidR="6B0204C6" w:rsidP="6B0204C6" w:rsidRDefault="6B0204C6" w14:paraId="1039B4D7" w14:textId="6F9D13A4">
      <w:pPr>
        <w:pStyle w:val="Normal"/>
        <w:pBdr>
          <w:bottom w:val="single" w:color="000000" w:sz="6" w:space="1"/>
        </w:pBdr>
        <w:spacing w:after="0" w:afterAutospacing="off" w:line="276" w:lineRule="auto"/>
        <w:rPr>
          <w:rFonts w:ascii="Arial" w:hAnsi="Arial" w:eastAsia="Arial" w:cs="Arial" w:asciiTheme="minorAscii" w:hAnsiTheme="minorAscii" w:eastAsiaTheme="minorAscii" w:cstheme="minorAscii"/>
          <w:b w:val="1"/>
          <w:bCs w:val="1"/>
          <w:u w:val="single"/>
        </w:rPr>
      </w:pPr>
    </w:p>
    <w:sectPr>
      <w:pgSz w:w="11906" w:h="16838" w:orient="portrait"/>
      <w:pgMar w:top="108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paraId="517DCDE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2CCC262" w16cex:dateUtc="2026-03-27T15:11:51.438Z"/>
</w16cex:commentsExtensible>
</file>

<file path=word/commentsIds.xml><?xml version="1.0" encoding="utf-8"?>
<w16cid:commentsIds xmlns:mc="http://schemas.openxmlformats.org/markup-compatibility/2006" xmlns:w16cid="http://schemas.microsoft.com/office/word/2016/wordml/cid" mc:Ignorable="w16cid">
  <w16cid:commentId w16cid:paraId="517DCDE9" w16cid:durableId="12CCC26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wEKGtQ6I" int2:invalidationBookmarkName="" int2:hashCode="UnqFPR7HLs1RmF" int2:id="f3MeGnHm">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7">
    <w:nsid w:val="345bf2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27959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2fa462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5dae4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5e8c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5d302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d4c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4FC03"/>
    <w:rsid w:val="0063EFA8"/>
    <w:rsid w:val="0075A818"/>
    <w:rsid w:val="009E955A"/>
    <w:rsid w:val="00A00132"/>
    <w:rsid w:val="00D81C07"/>
    <w:rsid w:val="014A0359"/>
    <w:rsid w:val="01B1DBC5"/>
    <w:rsid w:val="01E26E99"/>
    <w:rsid w:val="01FB6A10"/>
    <w:rsid w:val="020596C3"/>
    <w:rsid w:val="020CE0CD"/>
    <w:rsid w:val="022E6884"/>
    <w:rsid w:val="02658290"/>
    <w:rsid w:val="026B2A62"/>
    <w:rsid w:val="027A26F4"/>
    <w:rsid w:val="027ABE8E"/>
    <w:rsid w:val="02839EC2"/>
    <w:rsid w:val="02A532D3"/>
    <w:rsid w:val="02B15AAC"/>
    <w:rsid w:val="02F8007E"/>
    <w:rsid w:val="0305A3AA"/>
    <w:rsid w:val="0344F8AF"/>
    <w:rsid w:val="0363F85E"/>
    <w:rsid w:val="038950A1"/>
    <w:rsid w:val="03C19E04"/>
    <w:rsid w:val="04635D2C"/>
    <w:rsid w:val="04851DD4"/>
    <w:rsid w:val="0496E5D1"/>
    <w:rsid w:val="04AE0EEB"/>
    <w:rsid w:val="04D73B5F"/>
    <w:rsid w:val="04E17A48"/>
    <w:rsid w:val="04E2CC5F"/>
    <w:rsid w:val="052EBDBB"/>
    <w:rsid w:val="05A51246"/>
    <w:rsid w:val="06107512"/>
    <w:rsid w:val="061341F8"/>
    <w:rsid w:val="061E8EB2"/>
    <w:rsid w:val="065560D5"/>
    <w:rsid w:val="06866BC5"/>
    <w:rsid w:val="06D42DB0"/>
    <w:rsid w:val="06FC04F5"/>
    <w:rsid w:val="07AD5E5E"/>
    <w:rsid w:val="083811CD"/>
    <w:rsid w:val="084442F0"/>
    <w:rsid w:val="084A4385"/>
    <w:rsid w:val="089CCDE1"/>
    <w:rsid w:val="08F7D286"/>
    <w:rsid w:val="09613BB4"/>
    <w:rsid w:val="09D7AB01"/>
    <w:rsid w:val="0A015B43"/>
    <w:rsid w:val="0A197527"/>
    <w:rsid w:val="0A2753DF"/>
    <w:rsid w:val="0ABA8153"/>
    <w:rsid w:val="0AD63FAC"/>
    <w:rsid w:val="0AE601EB"/>
    <w:rsid w:val="0B373DAA"/>
    <w:rsid w:val="0B51DBF6"/>
    <w:rsid w:val="0B7B1F9F"/>
    <w:rsid w:val="0BEB1F90"/>
    <w:rsid w:val="0C057810"/>
    <w:rsid w:val="0C128C1F"/>
    <w:rsid w:val="0C33F951"/>
    <w:rsid w:val="0CCFEEE1"/>
    <w:rsid w:val="0CFFE5B7"/>
    <w:rsid w:val="0D40D10C"/>
    <w:rsid w:val="0D4C356D"/>
    <w:rsid w:val="0E16B5B7"/>
    <w:rsid w:val="0E38F71B"/>
    <w:rsid w:val="0E9B92B0"/>
    <w:rsid w:val="0EA52EB0"/>
    <w:rsid w:val="0EB7A43A"/>
    <w:rsid w:val="0EC3AC93"/>
    <w:rsid w:val="0EE084CD"/>
    <w:rsid w:val="0EE09993"/>
    <w:rsid w:val="0F16900F"/>
    <w:rsid w:val="0F3ACCE8"/>
    <w:rsid w:val="0FB0C171"/>
    <w:rsid w:val="0FE95936"/>
    <w:rsid w:val="100DA0DF"/>
    <w:rsid w:val="101B5F30"/>
    <w:rsid w:val="102DC378"/>
    <w:rsid w:val="103CE82A"/>
    <w:rsid w:val="1047746C"/>
    <w:rsid w:val="10B72BAA"/>
    <w:rsid w:val="10E8FC40"/>
    <w:rsid w:val="112D9D9B"/>
    <w:rsid w:val="11566392"/>
    <w:rsid w:val="117DECC5"/>
    <w:rsid w:val="11BA87FF"/>
    <w:rsid w:val="1267C3A5"/>
    <w:rsid w:val="12760619"/>
    <w:rsid w:val="1281A422"/>
    <w:rsid w:val="12A600A4"/>
    <w:rsid w:val="12B11308"/>
    <w:rsid w:val="130C30F1"/>
    <w:rsid w:val="1381A487"/>
    <w:rsid w:val="138393D8"/>
    <w:rsid w:val="13B50894"/>
    <w:rsid w:val="143CA424"/>
    <w:rsid w:val="1444E5B1"/>
    <w:rsid w:val="149BECA6"/>
    <w:rsid w:val="14A148D1"/>
    <w:rsid w:val="15426030"/>
    <w:rsid w:val="15513353"/>
    <w:rsid w:val="15B6BBE8"/>
    <w:rsid w:val="15C1BE43"/>
    <w:rsid w:val="16C43D41"/>
    <w:rsid w:val="170AF912"/>
    <w:rsid w:val="172BF1F7"/>
    <w:rsid w:val="173C1F11"/>
    <w:rsid w:val="17566370"/>
    <w:rsid w:val="177191FE"/>
    <w:rsid w:val="17A0E396"/>
    <w:rsid w:val="17A89A4F"/>
    <w:rsid w:val="17AB7DB2"/>
    <w:rsid w:val="17ADAE2B"/>
    <w:rsid w:val="17D5FD99"/>
    <w:rsid w:val="17DC7795"/>
    <w:rsid w:val="181C4309"/>
    <w:rsid w:val="18824E79"/>
    <w:rsid w:val="18C531EF"/>
    <w:rsid w:val="18D5DE7C"/>
    <w:rsid w:val="18EBD18C"/>
    <w:rsid w:val="18F0D92C"/>
    <w:rsid w:val="19423571"/>
    <w:rsid w:val="1954DA65"/>
    <w:rsid w:val="19B8B374"/>
    <w:rsid w:val="19CA6AB0"/>
    <w:rsid w:val="1A35547E"/>
    <w:rsid w:val="1A463013"/>
    <w:rsid w:val="1A79A0A5"/>
    <w:rsid w:val="1A9053F4"/>
    <w:rsid w:val="1AFC8921"/>
    <w:rsid w:val="1B87F2E5"/>
    <w:rsid w:val="1B9AA268"/>
    <w:rsid w:val="1BCFFA1B"/>
    <w:rsid w:val="1C77EC13"/>
    <w:rsid w:val="1CE149E7"/>
    <w:rsid w:val="1D441519"/>
    <w:rsid w:val="1DA85C00"/>
    <w:rsid w:val="1DAD7F85"/>
    <w:rsid w:val="1DCC024A"/>
    <w:rsid w:val="1E37E827"/>
    <w:rsid w:val="1E41EECC"/>
    <w:rsid w:val="1E63730C"/>
    <w:rsid w:val="1E89FD57"/>
    <w:rsid w:val="1EBD5C28"/>
    <w:rsid w:val="1FBD2303"/>
    <w:rsid w:val="1FCBD8CE"/>
    <w:rsid w:val="1FDE7F5D"/>
    <w:rsid w:val="203188B1"/>
    <w:rsid w:val="209F2311"/>
    <w:rsid w:val="20A08082"/>
    <w:rsid w:val="20F72D9B"/>
    <w:rsid w:val="20FCEF30"/>
    <w:rsid w:val="220CCAFE"/>
    <w:rsid w:val="2219E7C1"/>
    <w:rsid w:val="2344A3CC"/>
    <w:rsid w:val="2352F06E"/>
    <w:rsid w:val="238CC8D8"/>
    <w:rsid w:val="23A9B216"/>
    <w:rsid w:val="23C723F3"/>
    <w:rsid w:val="23FBD918"/>
    <w:rsid w:val="2431DD4C"/>
    <w:rsid w:val="2514685B"/>
    <w:rsid w:val="2524361F"/>
    <w:rsid w:val="252F1D78"/>
    <w:rsid w:val="25958F75"/>
    <w:rsid w:val="25ACD5BD"/>
    <w:rsid w:val="260404D7"/>
    <w:rsid w:val="26214C86"/>
    <w:rsid w:val="26605367"/>
    <w:rsid w:val="26714F17"/>
    <w:rsid w:val="26D69B1A"/>
    <w:rsid w:val="279B4134"/>
    <w:rsid w:val="27B471E3"/>
    <w:rsid w:val="27F47FEB"/>
    <w:rsid w:val="27F7F171"/>
    <w:rsid w:val="286012ED"/>
    <w:rsid w:val="288CD3FB"/>
    <w:rsid w:val="296516EA"/>
    <w:rsid w:val="2A12CD65"/>
    <w:rsid w:val="2A565ADB"/>
    <w:rsid w:val="2A80D7FA"/>
    <w:rsid w:val="2AC2A2AE"/>
    <w:rsid w:val="2B1716B4"/>
    <w:rsid w:val="2B336A31"/>
    <w:rsid w:val="2B3F22D5"/>
    <w:rsid w:val="2BCBD80E"/>
    <w:rsid w:val="2BCF71CA"/>
    <w:rsid w:val="2BD97D4D"/>
    <w:rsid w:val="2BE39AA8"/>
    <w:rsid w:val="2BEC7F40"/>
    <w:rsid w:val="2C898121"/>
    <w:rsid w:val="2CE3F2FB"/>
    <w:rsid w:val="2CF2040D"/>
    <w:rsid w:val="2CF440A8"/>
    <w:rsid w:val="2D86DDC0"/>
    <w:rsid w:val="2DD5D168"/>
    <w:rsid w:val="2DDDBA3B"/>
    <w:rsid w:val="2E4F441B"/>
    <w:rsid w:val="2E503BAD"/>
    <w:rsid w:val="2E65F02B"/>
    <w:rsid w:val="2E799E77"/>
    <w:rsid w:val="2E8CB733"/>
    <w:rsid w:val="2E92183B"/>
    <w:rsid w:val="2F1067D5"/>
    <w:rsid w:val="2F3EBD07"/>
    <w:rsid w:val="2F46307A"/>
    <w:rsid w:val="2F4EBF5D"/>
    <w:rsid w:val="2FCF41C2"/>
    <w:rsid w:val="3018DF9A"/>
    <w:rsid w:val="303CCA64"/>
    <w:rsid w:val="3095298B"/>
    <w:rsid w:val="30BA8746"/>
    <w:rsid w:val="30BEE0CF"/>
    <w:rsid w:val="30EA20DD"/>
    <w:rsid w:val="31347E14"/>
    <w:rsid w:val="314F4E83"/>
    <w:rsid w:val="315EAFB5"/>
    <w:rsid w:val="319BEC31"/>
    <w:rsid w:val="3219CFA9"/>
    <w:rsid w:val="3277440E"/>
    <w:rsid w:val="32798A63"/>
    <w:rsid w:val="32A8BC2A"/>
    <w:rsid w:val="332D1655"/>
    <w:rsid w:val="33328E65"/>
    <w:rsid w:val="3337F284"/>
    <w:rsid w:val="33514B9B"/>
    <w:rsid w:val="3351E612"/>
    <w:rsid w:val="33D839A7"/>
    <w:rsid w:val="33EE1306"/>
    <w:rsid w:val="3429C618"/>
    <w:rsid w:val="343F4B5A"/>
    <w:rsid w:val="34413477"/>
    <w:rsid w:val="3455D1BB"/>
    <w:rsid w:val="34783D51"/>
    <w:rsid w:val="34A00282"/>
    <w:rsid w:val="352F9762"/>
    <w:rsid w:val="356539CC"/>
    <w:rsid w:val="35D8BB30"/>
    <w:rsid w:val="361902BF"/>
    <w:rsid w:val="362CC9E3"/>
    <w:rsid w:val="36D3AF2E"/>
    <w:rsid w:val="37242BA0"/>
    <w:rsid w:val="379657B4"/>
    <w:rsid w:val="37E021C5"/>
    <w:rsid w:val="3804B30F"/>
    <w:rsid w:val="3836ED68"/>
    <w:rsid w:val="389565EC"/>
    <w:rsid w:val="3903215F"/>
    <w:rsid w:val="390AE119"/>
    <w:rsid w:val="3944BAC3"/>
    <w:rsid w:val="39500C20"/>
    <w:rsid w:val="3962B444"/>
    <w:rsid w:val="398AB6F9"/>
    <w:rsid w:val="39CA2E92"/>
    <w:rsid w:val="39D70407"/>
    <w:rsid w:val="39F253C2"/>
    <w:rsid w:val="3A2D3A10"/>
    <w:rsid w:val="3A58D67A"/>
    <w:rsid w:val="3A612BBF"/>
    <w:rsid w:val="3A6B576C"/>
    <w:rsid w:val="3ADC5E6B"/>
    <w:rsid w:val="3BAA5168"/>
    <w:rsid w:val="3BCA9F79"/>
    <w:rsid w:val="3C6319FE"/>
    <w:rsid w:val="3C7D9000"/>
    <w:rsid w:val="3CBA5ACD"/>
    <w:rsid w:val="3CF81CC9"/>
    <w:rsid w:val="3D413070"/>
    <w:rsid w:val="3D9CE793"/>
    <w:rsid w:val="3DE16C36"/>
    <w:rsid w:val="3DF7E806"/>
    <w:rsid w:val="3DFA85AA"/>
    <w:rsid w:val="3E2EB0F5"/>
    <w:rsid w:val="3E3D122B"/>
    <w:rsid w:val="3ED10313"/>
    <w:rsid w:val="3EDAC5FF"/>
    <w:rsid w:val="3F15F85F"/>
    <w:rsid w:val="3F406299"/>
    <w:rsid w:val="3FA020D8"/>
    <w:rsid w:val="3FEE6F02"/>
    <w:rsid w:val="4003889E"/>
    <w:rsid w:val="401315DC"/>
    <w:rsid w:val="402B7D71"/>
    <w:rsid w:val="4051DD38"/>
    <w:rsid w:val="408418AD"/>
    <w:rsid w:val="40CEA4F1"/>
    <w:rsid w:val="40E57D17"/>
    <w:rsid w:val="40F014DA"/>
    <w:rsid w:val="40FAC5CB"/>
    <w:rsid w:val="4118C63B"/>
    <w:rsid w:val="41890ECD"/>
    <w:rsid w:val="4196FA1C"/>
    <w:rsid w:val="420B190C"/>
    <w:rsid w:val="421C4E69"/>
    <w:rsid w:val="422604B7"/>
    <w:rsid w:val="4242662A"/>
    <w:rsid w:val="433D1CE0"/>
    <w:rsid w:val="4371EFC4"/>
    <w:rsid w:val="43DBC07D"/>
    <w:rsid w:val="443275E5"/>
    <w:rsid w:val="443DEDCA"/>
    <w:rsid w:val="445EC08F"/>
    <w:rsid w:val="450D9936"/>
    <w:rsid w:val="457B2464"/>
    <w:rsid w:val="45B76251"/>
    <w:rsid w:val="45BB846F"/>
    <w:rsid w:val="45EF1BAC"/>
    <w:rsid w:val="461F26B3"/>
    <w:rsid w:val="4691FB70"/>
    <w:rsid w:val="46B62AD1"/>
    <w:rsid w:val="46C2FCD5"/>
    <w:rsid w:val="471FABD8"/>
    <w:rsid w:val="4744CDF8"/>
    <w:rsid w:val="478557B7"/>
    <w:rsid w:val="479F94D2"/>
    <w:rsid w:val="47AA6A91"/>
    <w:rsid w:val="47B81162"/>
    <w:rsid w:val="47C60F4D"/>
    <w:rsid w:val="48341C22"/>
    <w:rsid w:val="48407DE0"/>
    <w:rsid w:val="4842FDF0"/>
    <w:rsid w:val="48598965"/>
    <w:rsid w:val="4884137C"/>
    <w:rsid w:val="4884FC03"/>
    <w:rsid w:val="48D3EF3C"/>
    <w:rsid w:val="4900F903"/>
    <w:rsid w:val="4918EE86"/>
    <w:rsid w:val="491EF6AD"/>
    <w:rsid w:val="491F5525"/>
    <w:rsid w:val="49288D59"/>
    <w:rsid w:val="494DE6DA"/>
    <w:rsid w:val="49697781"/>
    <w:rsid w:val="499476E5"/>
    <w:rsid w:val="4A12A95A"/>
    <w:rsid w:val="4A4C2874"/>
    <w:rsid w:val="4ADEC33A"/>
    <w:rsid w:val="4AF80893"/>
    <w:rsid w:val="4B23EF8A"/>
    <w:rsid w:val="4B32A4E1"/>
    <w:rsid w:val="4B761FA1"/>
    <w:rsid w:val="4B8BD8CF"/>
    <w:rsid w:val="4C1041BC"/>
    <w:rsid w:val="4C2DDD57"/>
    <w:rsid w:val="4C41B5BD"/>
    <w:rsid w:val="4C4A43FD"/>
    <w:rsid w:val="4D16A6FF"/>
    <w:rsid w:val="4D623CA5"/>
    <w:rsid w:val="4DD6F712"/>
    <w:rsid w:val="4DFEBB35"/>
    <w:rsid w:val="4E06E8CF"/>
    <w:rsid w:val="4E2D27EA"/>
    <w:rsid w:val="4E8EA3F7"/>
    <w:rsid w:val="4EE23A15"/>
    <w:rsid w:val="4EFED686"/>
    <w:rsid w:val="4F5C4418"/>
    <w:rsid w:val="4F8ABB4D"/>
    <w:rsid w:val="4F99F923"/>
    <w:rsid w:val="4F9F85B5"/>
    <w:rsid w:val="4FD26CF4"/>
    <w:rsid w:val="4FE6378F"/>
    <w:rsid w:val="503B8163"/>
    <w:rsid w:val="50740C32"/>
    <w:rsid w:val="50E486AC"/>
    <w:rsid w:val="50F93B9C"/>
    <w:rsid w:val="51251DAC"/>
    <w:rsid w:val="51AFF2F1"/>
    <w:rsid w:val="51DFDEC7"/>
    <w:rsid w:val="523DC4A0"/>
    <w:rsid w:val="52C013C4"/>
    <w:rsid w:val="530E9778"/>
    <w:rsid w:val="534BD0AE"/>
    <w:rsid w:val="535544C9"/>
    <w:rsid w:val="53959299"/>
    <w:rsid w:val="546333E0"/>
    <w:rsid w:val="54931475"/>
    <w:rsid w:val="550C1EC2"/>
    <w:rsid w:val="555845CA"/>
    <w:rsid w:val="55745C29"/>
    <w:rsid w:val="5578FF6F"/>
    <w:rsid w:val="564997B8"/>
    <w:rsid w:val="5699319D"/>
    <w:rsid w:val="56D54F89"/>
    <w:rsid w:val="572AC586"/>
    <w:rsid w:val="5788F6D7"/>
    <w:rsid w:val="58412A24"/>
    <w:rsid w:val="58800AC2"/>
    <w:rsid w:val="588E1122"/>
    <w:rsid w:val="58BBB6D8"/>
    <w:rsid w:val="594E2733"/>
    <w:rsid w:val="59512AA2"/>
    <w:rsid w:val="5970B162"/>
    <w:rsid w:val="598044EB"/>
    <w:rsid w:val="5A2D3E7C"/>
    <w:rsid w:val="5A2DA635"/>
    <w:rsid w:val="5A6E5D05"/>
    <w:rsid w:val="5A935C7D"/>
    <w:rsid w:val="5AA0821C"/>
    <w:rsid w:val="5AA72DDE"/>
    <w:rsid w:val="5AC3F7A1"/>
    <w:rsid w:val="5ADC4E70"/>
    <w:rsid w:val="5AEA768D"/>
    <w:rsid w:val="5B06568C"/>
    <w:rsid w:val="5B3C4503"/>
    <w:rsid w:val="5C0E1CB9"/>
    <w:rsid w:val="5C5C3E8A"/>
    <w:rsid w:val="5CABCF3C"/>
    <w:rsid w:val="5D51E231"/>
    <w:rsid w:val="5DCF5D77"/>
    <w:rsid w:val="5E748CBA"/>
    <w:rsid w:val="5E76E6F5"/>
    <w:rsid w:val="5E8CBD59"/>
    <w:rsid w:val="5EF10650"/>
    <w:rsid w:val="5F04360C"/>
    <w:rsid w:val="5F3EB85B"/>
    <w:rsid w:val="5F47BE14"/>
    <w:rsid w:val="6066C541"/>
    <w:rsid w:val="60832B44"/>
    <w:rsid w:val="609384FC"/>
    <w:rsid w:val="60A1DE08"/>
    <w:rsid w:val="60E13919"/>
    <w:rsid w:val="611887B8"/>
    <w:rsid w:val="617B8D7F"/>
    <w:rsid w:val="61D05DAD"/>
    <w:rsid w:val="62191B65"/>
    <w:rsid w:val="62667272"/>
    <w:rsid w:val="628F8D04"/>
    <w:rsid w:val="6301B44A"/>
    <w:rsid w:val="633518BC"/>
    <w:rsid w:val="63F0F1E7"/>
    <w:rsid w:val="6421B4E4"/>
    <w:rsid w:val="643BAF93"/>
    <w:rsid w:val="643D4BF0"/>
    <w:rsid w:val="6495081D"/>
    <w:rsid w:val="65923564"/>
    <w:rsid w:val="65A250DA"/>
    <w:rsid w:val="65AA8CBD"/>
    <w:rsid w:val="65FA32CF"/>
    <w:rsid w:val="661C447F"/>
    <w:rsid w:val="66886B1F"/>
    <w:rsid w:val="66A1A48D"/>
    <w:rsid w:val="670C7D2C"/>
    <w:rsid w:val="6753B3C1"/>
    <w:rsid w:val="68182459"/>
    <w:rsid w:val="68984493"/>
    <w:rsid w:val="68C67499"/>
    <w:rsid w:val="69487282"/>
    <w:rsid w:val="69A053E7"/>
    <w:rsid w:val="69D05439"/>
    <w:rsid w:val="6A13BC62"/>
    <w:rsid w:val="6A21D458"/>
    <w:rsid w:val="6A74A336"/>
    <w:rsid w:val="6A7B6EEA"/>
    <w:rsid w:val="6B0204C6"/>
    <w:rsid w:val="6B1073BB"/>
    <w:rsid w:val="6B110E0F"/>
    <w:rsid w:val="6B126E1B"/>
    <w:rsid w:val="6B9C9614"/>
    <w:rsid w:val="6BB0DDEB"/>
    <w:rsid w:val="6BF8AECC"/>
    <w:rsid w:val="6C230634"/>
    <w:rsid w:val="6C6982B3"/>
    <w:rsid w:val="6CB6EF75"/>
    <w:rsid w:val="6CB99E42"/>
    <w:rsid w:val="6D18D907"/>
    <w:rsid w:val="6D293336"/>
    <w:rsid w:val="6D36AEE2"/>
    <w:rsid w:val="6D9C1569"/>
    <w:rsid w:val="6DC773DC"/>
    <w:rsid w:val="6DE115B3"/>
    <w:rsid w:val="6E2341A6"/>
    <w:rsid w:val="6E275C95"/>
    <w:rsid w:val="6EC05D7F"/>
    <w:rsid w:val="6F267F6B"/>
    <w:rsid w:val="6F485C81"/>
    <w:rsid w:val="6F623981"/>
    <w:rsid w:val="6F99EB79"/>
    <w:rsid w:val="6FC7FE4D"/>
    <w:rsid w:val="6FF7FC63"/>
    <w:rsid w:val="7037A3DD"/>
    <w:rsid w:val="7043FD6C"/>
    <w:rsid w:val="70862AB6"/>
    <w:rsid w:val="711855C0"/>
    <w:rsid w:val="718BDDF8"/>
    <w:rsid w:val="71C22DD7"/>
    <w:rsid w:val="71FEF865"/>
    <w:rsid w:val="729397FB"/>
    <w:rsid w:val="729B1476"/>
    <w:rsid w:val="72A49DD6"/>
    <w:rsid w:val="739018E0"/>
    <w:rsid w:val="7423BFF7"/>
    <w:rsid w:val="742C156A"/>
    <w:rsid w:val="74663855"/>
    <w:rsid w:val="746AC8AB"/>
    <w:rsid w:val="747FF121"/>
    <w:rsid w:val="748BC521"/>
    <w:rsid w:val="74CCDEE5"/>
    <w:rsid w:val="74FBF965"/>
    <w:rsid w:val="7531831A"/>
    <w:rsid w:val="7546E14D"/>
    <w:rsid w:val="754E89D2"/>
    <w:rsid w:val="755C98F2"/>
    <w:rsid w:val="75C612CC"/>
    <w:rsid w:val="75CFB8BD"/>
    <w:rsid w:val="75FB3844"/>
    <w:rsid w:val="7640128D"/>
    <w:rsid w:val="765B498B"/>
    <w:rsid w:val="7667CB76"/>
    <w:rsid w:val="76A1E39C"/>
    <w:rsid w:val="76E031F8"/>
    <w:rsid w:val="7700DB76"/>
    <w:rsid w:val="7830631F"/>
    <w:rsid w:val="783D3F0E"/>
    <w:rsid w:val="7916DE25"/>
    <w:rsid w:val="79240CB8"/>
    <w:rsid w:val="7980EA85"/>
    <w:rsid w:val="7AAD5F1A"/>
    <w:rsid w:val="7B8BCAAD"/>
    <w:rsid w:val="7BC22788"/>
    <w:rsid w:val="7C5A9D30"/>
    <w:rsid w:val="7C612813"/>
    <w:rsid w:val="7CADCB55"/>
    <w:rsid w:val="7D1CC454"/>
    <w:rsid w:val="7DB4F1FE"/>
    <w:rsid w:val="7DE761E1"/>
    <w:rsid w:val="7E6FE1D4"/>
    <w:rsid w:val="7E744797"/>
    <w:rsid w:val="7E8ED392"/>
    <w:rsid w:val="7E8F2994"/>
    <w:rsid w:val="7EB8C570"/>
    <w:rsid w:val="7EEC2FFA"/>
    <w:rsid w:val="7F1EDF8C"/>
    <w:rsid w:val="7F3A6007"/>
    <w:rsid w:val="7FB2E7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FC03"/>
  <w15:chartTrackingRefBased/>
  <w15:docId w15:val="{5A802A38-66BF-426A-84D5-E05439FDD5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DE16C36"/>
    <w:rPr>
      <w:color w:val="467886"/>
      <w:u w:val="single"/>
    </w:rPr>
  </w:style>
  <w:style w:type="paragraph" w:styleId="ListParagraph">
    <w:uiPriority w:val="34"/>
    <w:name w:val="List Paragraph"/>
    <w:basedOn w:val="Normal"/>
    <w:qFormat/>
    <w:rsid w:val="3DE16C3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002775284" Type="http://schemas.openxmlformats.org/officeDocument/2006/relationships/customXml" Target="../customXml/item3.xml"/><Relationship Id="rId3" Type="http://schemas.openxmlformats.org/officeDocument/2006/relationships/webSettings" Target="webSettings.xml"/><Relationship Id="Rea60a47059484f1e" Type="http://schemas.microsoft.com/office/2011/relationships/people" Target="people.xml"/><Relationship Id="Rbf788d54937d4cc4" Type="http://schemas.openxmlformats.org/officeDocument/2006/relationships/hyperlink" Target="https://www.wpkeesboeke.nl/vo/vo-algemeen/onderwijs/eindexameninformatie/pta-s/Examenreglement_Werkplaats_2025-2026_-_definitief.pdf" TargetMode="External"/><Relationship Id="rId2002775283" Type="http://schemas.openxmlformats.org/officeDocument/2006/relationships/customXml" Target="../customXml/item2.xml"/><Relationship Id="rId2" Type="http://schemas.openxmlformats.org/officeDocument/2006/relationships/settings" Target="settings.xml"/><Relationship Id="R37f1f4ab8276437a" Type="http://schemas.openxmlformats.org/officeDocument/2006/relationships/hyperlink" Target="https://open.overheid.nl/documenten/7c3551e5-b8e8-43e1-8583-959e13ff669d/file" TargetMode="External"/><Relationship Id="rId2002775282" Type="http://schemas.openxmlformats.org/officeDocument/2006/relationships/customXml" Target="../customXml/item1.xml"/><Relationship Id="rId1" Type="http://schemas.openxmlformats.org/officeDocument/2006/relationships/styles" Target="styles.xml"/><Relationship Id="R8a226151b38a4cc6" Type="http://schemas.microsoft.com/office/2018/08/relationships/commentsExtensible" Target="commentsExtensible.xml"/><Relationship Id="R19b3994ae9aa4b47" Type="http://schemas.openxmlformats.org/officeDocument/2006/relationships/hyperlink" Target="https://open.overheid.nl/documenten/7c3551e5-b8e8-43e1-8583-959e13ff669d/file" TargetMode="External"/><Relationship Id="rId5" Type="http://schemas.openxmlformats.org/officeDocument/2006/relationships/theme" Target="theme/theme1.xml"/><Relationship Id="Rb6b9c05a959442f9" Type="http://schemas.microsoft.com/office/2011/relationships/commentsExtended" Target="commentsExtended.xml"/><Relationship Id="rId2002775281" Type="http://schemas.openxmlformats.org/officeDocument/2006/relationships/image" Target="/media/image.png"/><Relationship Id="R7723ea7e9f784417" Type="http://schemas.microsoft.com/office/2020/10/relationships/intelligence" Target="intelligence2.xml"/><Relationship Id="R6b8504b0c54e4b67" Type="http://schemas.openxmlformats.org/officeDocument/2006/relationships/hyperlink" Target="https://dyslexiecentraal.nl/doen/materialen/brede-vakinhoudelijke-richtlijn-dyslexie" TargetMode="External"/><Relationship Id="rId2002775285" Type="http://schemas.openxmlformats.org/officeDocument/2006/relationships/customXml" Target="../customXml/item4.xml"/><Relationship Id="rId4" Type="http://schemas.openxmlformats.org/officeDocument/2006/relationships/fontTable" Target="fontTable.xml"/><Relationship Id="Rb265394e590d44bc" Type="http://schemas.microsoft.com/office/2016/09/relationships/commentsIds" Target="commentsIds.xml"/><Relationship Id="Rd4c5d24289d143d7" Type="http://schemas.openxmlformats.org/officeDocument/2006/relationships/numbering" Target="numbering.xml"/><Relationship Id="R7d2f95e39902492c" Type="http://schemas.openxmlformats.org/officeDocument/2006/relationships/hyperlink" Target="https://dyslexiecentraal.nl/weten/dyslexie/definitie" TargetMode="Externa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BA597DC05273499EEE860DB4BCA026" ma:contentTypeVersion="461" ma:contentTypeDescription="Een nieuw document maken." ma:contentTypeScope="" ma:versionID="51b9f7b9718dec3505c03c78c49a2deb">
  <xsd:schema xmlns:xsd="http://www.w3.org/2001/XMLSchema" xmlns:xs="http://www.w3.org/2001/XMLSchema" xmlns:p="http://schemas.microsoft.com/office/2006/metadata/properties" xmlns:ns2="90fb6d6a-8dba-44de-bddb-c12b80db033f" xmlns:ns3="cd011e48-c3a5-4381-9fc2-48e9da083808" targetNamespace="http://schemas.microsoft.com/office/2006/metadata/properties" ma:root="true" ma:fieldsID="b02b1d24ccf8aea9fb5a149fa0b73420" ns2:_="" ns3:_="">
    <xsd:import namespace="90fb6d6a-8dba-44de-bddb-c12b80db033f"/>
    <xsd:import namespace="cd011e48-c3a5-4381-9fc2-48e9da0838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11e48-c3a5-4381-9fc2-48e9da0838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fb6d6a-8dba-44de-bddb-c12b80db033f" xsi:nil="true"/>
    <lcf76f155ced4ddcb4097134ff3c332f xmlns="cd011e48-c3a5-4381-9fc2-48e9da083808">
      <Terms xmlns="http://schemas.microsoft.com/office/infopath/2007/PartnerControls"/>
    </lcf76f155ced4ddcb4097134ff3c332f>
    <_dlc_DocId xmlns="90fb6d6a-8dba-44de-bddb-c12b80db033f">DCE64R6YEXAM-175587476-1249</_dlc_DocId>
    <_dlc_DocIdUrl xmlns="90fb6d6a-8dba-44de-bddb-c12b80db033f">
      <Url>https://wpkeesboeke.sharepoint.com/VO/T_Beg/_layouts/15/DocIdRedir.aspx?ID=DCE64R6YEXAM-175587476-1249</Url>
      <Description>DCE64R6YEXAM-175587476-1249</Description>
    </_dlc_DocIdUrl>
  </documentManagement>
</p:properties>
</file>

<file path=customXml/itemProps1.xml><?xml version="1.0" encoding="utf-8"?>
<ds:datastoreItem xmlns:ds="http://schemas.openxmlformats.org/officeDocument/2006/customXml" ds:itemID="{054F487F-E7CC-481C-9F42-6C92ADA0150B}"/>
</file>

<file path=customXml/itemProps2.xml><?xml version="1.0" encoding="utf-8"?>
<ds:datastoreItem xmlns:ds="http://schemas.openxmlformats.org/officeDocument/2006/customXml" ds:itemID="{E66B005D-73B5-4669-AEDB-57C105F14CD2}"/>
</file>

<file path=customXml/itemProps3.xml><?xml version="1.0" encoding="utf-8"?>
<ds:datastoreItem xmlns:ds="http://schemas.openxmlformats.org/officeDocument/2006/customXml" ds:itemID="{54CE7695-7E0E-45F9-B6FD-DD9513D95B4A}"/>
</file>

<file path=customXml/itemProps4.xml><?xml version="1.0" encoding="utf-8"?>
<ds:datastoreItem xmlns:ds="http://schemas.openxmlformats.org/officeDocument/2006/customXml" ds:itemID="{6D865E22-5499-4270-9C88-FF670A19AD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Goes</dc:creator>
  <cp:keywords/>
  <dc:description/>
  <cp:lastModifiedBy>Lesley Goes</cp:lastModifiedBy>
  <dcterms:created xsi:type="dcterms:W3CDTF">2026-03-27T13:58:10Z</dcterms:created>
  <dcterms:modified xsi:type="dcterms:W3CDTF">2026-08-28T17:33:45Z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0x010100AABA597DC05273499EEE860DB4BCA026</vt:lpwstr>
  </property>
  <property fmtid="{D5CDD505-2E9C-101B-9397-08002B2CF9AE}" pid="3" name="_dlc_DocIdItemGuid">
    <vt:lpwstr>57b29f45-bf1b-4e42-ba8a-b9b25040c4e6</vt:lpwstr>
  </property>
</Properties>
</file>